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707" w:rsidRDefault="00502707">
      <w:pPr>
        <w:spacing w:line="1" w:lineRule="exact"/>
      </w:pPr>
    </w:p>
    <w:p w:rsidR="00502707" w:rsidRPr="00F0303F" w:rsidRDefault="00256607">
      <w:pPr>
        <w:pStyle w:val="1"/>
        <w:spacing w:after="0"/>
        <w:jc w:val="center"/>
        <w:rPr>
          <w:sz w:val="28"/>
          <w:szCs w:val="28"/>
        </w:rPr>
      </w:pPr>
      <w:r w:rsidRPr="00F0303F">
        <w:rPr>
          <w:rStyle w:val="a3"/>
          <w:bCs/>
          <w:sz w:val="28"/>
          <w:szCs w:val="28"/>
        </w:rPr>
        <w:t>РЯСНЕ-РУСЬКА СІЛЬСЬКА РАДА</w:t>
      </w:r>
      <w:r w:rsidRPr="00F0303F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F0303F">
        <w:rPr>
          <w:rStyle w:val="a3"/>
          <w:bCs/>
          <w:sz w:val="28"/>
          <w:szCs w:val="28"/>
        </w:rPr>
        <w:br/>
        <w:t>ТРИДЦЯТЬ ТРЕТЯ СЕСІЯ СЬОМОГО СКЛИКАННЯ</w:t>
      </w:r>
    </w:p>
    <w:p w:rsidR="00502707" w:rsidRPr="00F0303F" w:rsidRDefault="00F0303F">
      <w:pPr>
        <w:pStyle w:val="1"/>
        <w:spacing w:after="220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РІШЕННЯ № </w:t>
      </w:r>
      <w:r w:rsidR="00256607" w:rsidRPr="00F0303F">
        <w:rPr>
          <w:rStyle w:val="a3"/>
          <w:bCs/>
          <w:sz w:val="28"/>
          <w:szCs w:val="28"/>
        </w:rPr>
        <w:t>2306</w:t>
      </w:r>
    </w:p>
    <w:p w:rsidR="00502707" w:rsidRPr="00F0303F" w:rsidRDefault="00256607">
      <w:pPr>
        <w:pStyle w:val="1"/>
        <w:tabs>
          <w:tab w:val="left" w:pos="5760"/>
        </w:tabs>
        <w:spacing w:after="0"/>
        <w:rPr>
          <w:sz w:val="28"/>
          <w:szCs w:val="28"/>
        </w:rPr>
      </w:pPr>
      <w:r w:rsidRPr="00F0303F">
        <w:rPr>
          <w:rStyle w:val="a3"/>
          <w:bCs/>
          <w:sz w:val="28"/>
          <w:szCs w:val="28"/>
        </w:rPr>
        <w:t>від 21 червня 2018 року</w:t>
      </w:r>
      <w:r w:rsidRPr="00F0303F">
        <w:rPr>
          <w:rStyle w:val="a3"/>
          <w:bCs/>
          <w:sz w:val="28"/>
          <w:szCs w:val="28"/>
        </w:rPr>
        <w:tab/>
        <w:t>с. Рясне - Руське</w:t>
      </w:r>
    </w:p>
    <w:p w:rsidR="00F0303F" w:rsidRDefault="00256607">
      <w:pPr>
        <w:pStyle w:val="1"/>
        <w:spacing w:after="0"/>
        <w:rPr>
          <w:rStyle w:val="a3"/>
          <w:sz w:val="28"/>
          <w:szCs w:val="28"/>
        </w:rPr>
      </w:pPr>
      <w:r w:rsidRPr="00F0303F">
        <w:rPr>
          <w:rStyle w:val="a3"/>
          <w:sz w:val="28"/>
          <w:szCs w:val="28"/>
        </w:rPr>
        <w:t>Про надання дозволу на розробку</w:t>
      </w:r>
    </w:p>
    <w:p w:rsidR="00B66CD7" w:rsidRDefault="00256607">
      <w:pPr>
        <w:pStyle w:val="1"/>
        <w:spacing w:after="0"/>
        <w:rPr>
          <w:rStyle w:val="a3"/>
          <w:sz w:val="28"/>
          <w:szCs w:val="28"/>
        </w:rPr>
      </w:pPr>
      <w:r w:rsidRPr="00F0303F">
        <w:rPr>
          <w:rStyle w:val="a3"/>
          <w:sz w:val="28"/>
          <w:szCs w:val="28"/>
        </w:rPr>
        <w:t xml:space="preserve"> детального плану </w:t>
      </w:r>
      <w:r w:rsidRPr="00F0303F">
        <w:rPr>
          <w:rStyle w:val="a3"/>
          <w:sz w:val="28"/>
          <w:szCs w:val="28"/>
        </w:rPr>
        <w:t>території по зміні</w:t>
      </w:r>
    </w:p>
    <w:p w:rsidR="00B66CD7" w:rsidRDefault="00256607">
      <w:pPr>
        <w:pStyle w:val="1"/>
        <w:spacing w:after="0"/>
        <w:rPr>
          <w:rStyle w:val="a3"/>
          <w:sz w:val="28"/>
          <w:szCs w:val="28"/>
        </w:rPr>
      </w:pPr>
      <w:r w:rsidRPr="00F0303F">
        <w:rPr>
          <w:rStyle w:val="a3"/>
          <w:sz w:val="28"/>
          <w:szCs w:val="28"/>
        </w:rPr>
        <w:t xml:space="preserve"> цільового призначення земельної ділянки</w:t>
      </w:r>
      <w:r w:rsidRPr="00F0303F">
        <w:rPr>
          <w:rStyle w:val="a3"/>
          <w:sz w:val="28"/>
          <w:szCs w:val="28"/>
        </w:rPr>
        <w:t xml:space="preserve"> з, для </w:t>
      </w:r>
    </w:p>
    <w:p w:rsidR="00B66CD7" w:rsidRDefault="00256607">
      <w:pPr>
        <w:pStyle w:val="1"/>
        <w:spacing w:after="0"/>
        <w:rPr>
          <w:rStyle w:val="a3"/>
          <w:sz w:val="28"/>
          <w:szCs w:val="28"/>
        </w:rPr>
      </w:pPr>
      <w:r w:rsidRPr="00F0303F">
        <w:rPr>
          <w:rStyle w:val="a3"/>
          <w:sz w:val="28"/>
          <w:szCs w:val="28"/>
        </w:rPr>
        <w:t xml:space="preserve">ведення садівництва на ведення будівництва , </w:t>
      </w:r>
    </w:p>
    <w:p w:rsidR="00B66CD7" w:rsidRDefault="00256607">
      <w:pPr>
        <w:pStyle w:val="1"/>
        <w:spacing w:after="0"/>
        <w:rPr>
          <w:rStyle w:val="a3"/>
          <w:sz w:val="28"/>
          <w:szCs w:val="28"/>
        </w:rPr>
      </w:pPr>
      <w:r w:rsidRPr="00F0303F">
        <w:rPr>
          <w:rStyle w:val="a3"/>
          <w:sz w:val="28"/>
          <w:szCs w:val="28"/>
        </w:rPr>
        <w:t>обслуговування житлового будинку господарськи</w:t>
      </w:r>
      <w:r w:rsidR="00B66CD7">
        <w:rPr>
          <w:rStyle w:val="a3"/>
          <w:sz w:val="28"/>
          <w:szCs w:val="28"/>
        </w:rPr>
        <w:t>х</w:t>
      </w:r>
    </w:p>
    <w:p w:rsidR="00502707" w:rsidRPr="00F0303F" w:rsidRDefault="00256607">
      <w:pPr>
        <w:pStyle w:val="1"/>
        <w:spacing w:after="0"/>
        <w:rPr>
          <w:sz w:val="28"/>
          <w:szCs w:val="28"/>
        </w:rPr>
      </w:pPr>
      <w:r w:rsidRPr="00F0303F">
        <w:rPr>
          <w:rStyle w:val="a3"/>
          <w:sz w:val="28"/>
          <w:szCs w:val="28"/>
        </w:rPr>
        <w:t xml:space="preserve"> будівель і споруд в селі Підрясне</w:t>
      </w:r>
    </w:p>
    <w:p w:rsidR="00502707" w:rsidRPr="00F0303F" w:rsidRDefault="00256607">
      <w:pPr>
        <w:pStyle w:val="1"/>
        <w:ind w:firstLine="800"/>
        <w:jc w:val="both"/>
        <w:rPr>
          <w:sz w:val="28"/>
          <w:szCs w:val="28"/>
        </w:rPr>
      </w:pPr>
      <w:r w:rsidRPr="00F0303F">
        <w:rPr>
          <w:rStyle w:val="a3"/>
          <w:sz w:val="28"/>
          <w:szCs w:val="28"/>
        </w:rPr>
        <w:t xml:space="preserve">Розглянувши заяву Смолінського Сергія Васильовича, щодо надання </w:t>
      </w:r>
      <w:r w:rsidRPr="00F0303F">
        <w:rPr>
          <w:rStyle w:val="a3"/>
          <w:sz w:val="28"/>
          <w:szCs w:val="28"/>
        </w:rPr>
        <w:t>дозволу на розробку детального плану території по зміні цільового призначення земельної ділянки з, для ведення садівництва в селі Підрясне, Яворівського району, Львівської області для будівництва та обслуговування житлового будинку господарських будівель і</w:t>
      </w:r>
      <w:r w:rsidRPr="00F0303F">
        <w:rPr>
          <w:rStyle w:val="a3"/>
          <w:sz w:val="28"/>
          <w:szCs w:val="28"/>
        </w:rPr>
        <w:t xml:space="preserve"> споруд, відповідно до Закону України «Про регулювання містобудівної діяльності» від 17.02.2011 року за № </w:t>
      </w:r>
      <w:r w:rsidRPr="00F0303F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F0303F">
        <w:rPr>
          <w:rStyle w:val="a3"/>
          <w:sz w:val="28"/>
          <w:szCs w:val="28"/>
        </w:rPr>
        <w:t>статті 26 Закону України «Про місцеве самоврядування в Україні» , - Рясне - Руська сільська рада, -</w:t>
      </w:r>
    </w:p>
    <w:p w:rsidR="00502707" w:rsidRPr="00F0303F" w:rsidRDefault="00256607">
      <w:pPr>
        <w:pStyle w:val="1"/>
        <w:rPr>
          <w:sz w:val="28"/>
          <w:szCs w:val="28"/>
        </w:rPr>
      </w:pPr>
      <w:r w:rsidRPr="00F0303F">
        <w:rPr>
          <w:rStyle w:val="a3"/>
          <w:sz w:val="28"/>
          <w:szCs w:val="28"/>
        </w:rPr>
        <w:t>ВИРІШИЛА:</w:t>
      </w:r>
    </w:p>
    <w:p w:rsidR="00502707" w:rsidRPr="00F0303F" w:rsidRDefault="00256607">
      <w:pPr>
        <w:pStyle w:val="1"/>
        <w:numPr>
          <w:ilvl w:val="0"/>
          <w:numId w:val="1"/>
        </w:numPr>
        <w:tabs>
          <w:tab w:val="left" w:pos="280"/>
        </w:tabs>
        <w:jc w:val="both"/>
        <w:rPr>
          <w:sz w:val="28"/>
          <w:szCs w:val="28"/>
        </w:rPr>
      </w:pPr>
      <w:r w:rsidRPr="00F0303F">
        <w:rPr>
          <w:rStyle w:val="a3"/>
          <w:sz w:val="28"/>
          <w:szCs w:val="28"/>
        </w:rPr>
        <w:t>Дати дозвіл Смолінському Сергію</w:t>
      </w:r>
      <w:r w:rsidRPr="00F0303F">
        <w:rPr>
          <w:rStyle w:val="a3"/>
          <w:sz w:val="28"/>
          <w:szCs w:val="28"/>
        </w:rPr>
        <w:t xml:space="preserve"> Васильовичу, на розробку детального плану території по зміні цільового призначення земельної ділянки з кадастровим номером 4625887500:02:000:2345, площею 0,0297 га в селі Підрясне Яворівського району, Львівської області з ведення садівництва для будівницт</w:t>
      </w:r>
      <w:r w:rsidRPr="00F0303F">
        <w:rPr>
          <w:rStyle w:val="a3"/>
          <w:sz w:val="28"/>
          <w:szCs w:val="28"/>
        </w:rPr>
        <w:t>ва та обслуговування житлового будинку господарських будівель і споруд.</w:t>
      </w:r>
    </w:p>
    <w:p w:rsidR="00502707" w:rsidRDefault="00256607" w:rsidP="00B66CD7">
      <w:pPr>
        <w:pStyle w:val="1"/>
        <w:numPr>
          <w:ilvl w:val="0"/>
          <w:numId w:val="1"/>
        </w:numPr>
        <w:tabs>
          <w:tab w:val="left" w:pos="276"/>
        </w:tabs>
        <w:rPr>
          <w:rStyle w:val="a3"/>
          <w:sz w:val="28"/>
          <w:szCs w:val="28"/>
        </w:rPr>
      </w:pPr>
      <w:r w:rsidRPr="00F0303F">
        <w:rPr>
          <w:rStyle w:val="a3"/>
          <w:sz w:val="28"/>
          <w:szCs w:val="28"/>
        </w:rPr>
        <w:t xml:space="preserve">Розроблений детальний план території погодити у відповідності до вимог чинного законодавства та подати на </w:t>
      </w:r>
      <w:r w:rsidR="00B66CD7">
        <w:rPr>
          <w:rStyle w:val="a3"/>
          <w:sz w:val="28"/>
          <w:szCs w:val="28"/>
        </w:rPr>
        <w:t>затвердження сесії сільської ради.</w:t>
      </w:r>
    </w:p>
    <w:p w:rsidR="00B66CD7" w:rsidRPr="00937E6A" w:rsidRDefault="00B66CD7" w:rsidP="00B66CD7">
      <w:pPr>
        <w:pStyle w:val="1"/>
        <w:tabs>
          <w:tab w:val="left" w:pos="230"/>
        </w:tabs>
        <w:spacing w:after="5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bookmarkStart w:id="0" w:name="_GoBack"/>
      <w:bookmarkEnd w:id="0"/>
      <w:r w:rsidRPr="00937E6A">
        <w:rPr>
          <w:rStyle w:val="a3"/>
          <w:sz w:val="28"/>
          <w:szCs w:val="28"/>
        </w:rPr>
        <w:t xml:space="preserve">. </w:t>
      </w:r>
      <w:r>
        <w:rPr>
          <w:rStyle w:val="a3"/>
          <w:sz w:val="28"/>
          <w:szCs w:val="28"/>
        </w:rPr>
        <w:t xml:space="preserve"> </w:t>
      </w:r>
      <w:r w:rsidRPr="00937E6A">
        <w:rPr>
          <w:rStyle w:val="a3"/>
          <w:sz w:val="28"/>
          <w:szCs w:val="28"/>
        </w:rPr>
        <w:t xml:space="preserve">Контроль за виконанням даного рішення покласти на постійну </w:t>
      </w:r>
      <w:r>
        <w:rPr>
          <w:rStyle w:val="a3"/>
          <w:sz w:val="28"/>
          <w:szCs w:val="28"/>
        </w:rPr>
        <w:t xml:space="preserve">депутатську комісію з питань земельних </w:t>
      </w:r>
      <w:r w:rsidRPr="00937E6A">
        <w:rPr>
          <w:rStyle w:val="a3"/>
          <w:sz w:val="28"/>
          <w:szCs w:val="28"/>
        </w:rPr>
        <w:t>відносин та будівництва (голова</w:t>
      </w:r>
      <w:r>
        <w:rPr>
          <w:rStyle w:val="a3"/>
          <w:sz w:val="28"/>
          <w:szCs w:val="28"/>
        </w:rPr>
        <w:t xml:space="preserve"> комісії Гануляк В. І.)</w:t>
      </w:r>
    </w:p>
    <w:p w:rsidR="00B66CD7" w:rsidRPr="00937E6A" w:rsidRDefault="00B66CD7" w:rsidP="00B66CD7">
      <w:pPr>
        <w:pStyle w:val="1"/>
        <w:ind w:firstLine="32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                         </w:t>
      </w:r>
      <w:r w:rsidRPr="00937E6A">
        <w:rPr>
          <w:rStyle w:val="a3"/>
          <w:sz w:val="28"/>
          <w:szCs w:val="28"/>
        </w:rPr>
        <w:t>Емілія Смокоровська</w:t>
      </w:r>
    </w:p>
    <w:p w:rsidR="00B66CD7" w:rsidRPr="00B66CD7" w:rsidRDefault="00B66CD7" w:rsidP="00B66CD7">
      <w:pPr>
        <w:pStyle w:val="1"/>
        <w:tabs>
          <w:tab w:val="left" w:pos="276"/>
        </w:tabs>
        <w:rPr>
          <w:sz w:val="28"/>
          <w:szCs w:val="28"/>
        </w:rPr>
      </w:pPr>
    </w:p>
    <w:sectPr w:rsidR="00B66CD7" w:rsidRPr="00B66CD7" w:rsidSect="00F0303F">
      <w:pgSz w:w="11906" w:h="16838" w:code="9"/>
      <w:pgMar w:top="993" w:right="1074" w:bottom="111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607" w:rsidRDefault="00256607">
      <w:r>
        <w:separator/>
      </w:r>
    </w:p>
  </w:endnote>
  <w:endnote w:type="continuationSeparator" w:id="0">
    <w:p w:rsidR="00256607" w:rsidRDefault="0025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607" w:rsidRDefault="00256607"/>
  </w:footnote>
  <w:footnote w:type="continuationSeparator" w:id="0">
    <w:p w:rsidR="00256607" w:rsidRDefault="002566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95D62"/>
    <w:multiLevelType w:val="multilevel"/>
    <w:tmpl w:val="95765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707"/>
    <w:rsid w:val="00256607"/>
    <w:rsid w:val="00502707"/>
    <w:rsid w:val="00B66CD7"/>
    <w:rsid w:val="00F0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848D"/>
  <w15:docId w15:val="{2BC166F3-C332-4389-925F-99B6769BE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2026-01-19T07:49:00Z</dcterms:created>
  <dcterms:modified xsi:type="dcterms:W3CDTF">2026-01-19T08:03:00Z</dcterms:modified>
</cp:coreProperties>
</file>