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49D" w:rsidRDefault="003C649D">
      <w:pPr>
        <w:spacing w:line="1" w:lineRule="exact"/>
      </w:pPr>
    </w:p>
    <w:p w:rsidR="003C649D" w:rsidRPr="004F5C1A" w:rsidRDefault="00B10BE3">
      <w:pPr>
        <w:pStyle w:val="1"/>
        <w:spacing w:after="0" w:line="240" w:lineRule="auto"/>
        <w:jc w:val="center"/>
        <w:rPr>
          <w:sz w:val="28"/>
          <w:szCs w:val="28"/>
        </w:rPr>
      </w:pPr>
      <w:r w:rsidRPr="004F5C1A">
        <w:rPr>
          <w:rStyle w:val="a3"/>
          <w:sz w:val="28"/>
          <w:szCs w:val="28"/>
        </w:rPr>
        <w:t>РЯСНЕ-РУСЬКА СІЛЬСЬКА РАДА</w:t>
      </w:r>
      <w:r w:rsidRPr="004F5C1A">
        <w:rPr>
          <w:rStyle w:val="a3"/>
          <w:sz w:val="28"/>
          <w:szCs w:val="28"/>
        </w:rPr>
        <w:br/>
        <w:t>ЯВОРІВСЬКОГО РАЙОНУ ЛЬВІВСЬКОЇ ОБЛАСТІ</w:t>
      </w:r>
      <w:r w:rsidRPr="004F5C1A">
        <w:rPr>
          <w:rStyle w:val="a3"/>
          <w:sz w:val="28"/>
          <w:szCs w:val="28"/>
        </w:rPr>
        <w:br/>
        <w:t>ТРИДЦЯТЬ ТРЕТЯ СЕСІЯ СЬОМОГО СКЛИКАННЯ</w:t>
      </w:r>
    </w:p>
    <w:p w:rsidR="003C649D" w:rsidRPr="004F5C1A" w:rsidRDefault="004F5C1A">
      <w:pPr>
        <w:pStyle w:val="1"/>
        <w:spacing w:line="254" w:lineRule="auto"/>
        <w:jc w:val="center"/>
        <w:rPr>
          <w:sz w:val="28"/>
          <w:szCs w:val="28"/>
        </w:rPr>
      </w:pPr>
      <w:r w:rsidRPr="004F5C1A">
        <w:rPr>
          <w:rStyle w:val="a3"/>
          <w:sz w:val="28"/>
          <w:szCs w:val="28"/>
        </w:rPr>
        <w:t xml:space="preserve">РІШЕННЯ № </w:t>
      </w:r>
      <w:r w:rsidR="00B10BE3" w:rsidRPr="004F5C1A">
        <w:rPr>
          <w:rStyle w:val="a3"/>
          <w:sz w:val="28"/>
          <w:szCs w:val="28"/>
        </w:rPr>
        <w:t>2322</w:t>
      </w:r>
    </w:p>
    <w:p w:rsidR="003C649D" w:rsidRPr="004F5C1A" w:rsidRDefault="00B10BE3">
      <w:pPr>
        <w:pStyle w:val="1"/>
        <w:tabs>
          <w:tab w:val="left" w:pos="5527"/>
        </w:tabs>
        <w:spacing w:after="0" w:line="254" w:lineRule="auto"/>
        <w:rPr>
          <w:sz w:val="28"/>
          <w:szCs w:val="28"/>
        </w:rPr>
      </w:pPr>
      <w:r w:rsidRPr="004F5C1A">
        <w:rPr>
          <w:rStyle w:val="a3"/>
          <w:sz w:val="28"/>
          <w:szCs w:val="28"/>
        </w:rPr>
        <w:t>від 21 червня 2018 року</w:t>
      </w:r>
      <w:r w:rsidRPr="004F5C1A">
        <w:rPr>
          <w:rStyle w:val="a3"/>
          <w:sz w:val="28"/>
          <w:szCs w:val="28"/>
        </w:rPr>
        <w:tab/>
        <w:t>с. Рясне - Руське</w:t>
      </w:r>
    </w:p>
    <w:p w:rsidR="004F5C1A" w:rsidRDefault="00B10BE3">
      <w:pPr>
        <w:pStyle w:val="1"/>
        <w:spacing w:after="0" w:line="254" w:lineRule="auto"/>
        <w:rPr>
          <w:rStyle w:val="a3"/>
          <w:sz w:val="28"/>
          <w:szCs w:val="28"/>
        </w:rPr>
      </w:pPr>
      <w:r w:rsidRPr="004F5C1A">
        <w:rPr>
          <w:rStyle w:val="a3"/>
          <w:sz w:val="28"/>
          <w:szCs w:val="28"/>
        </w:rPr>
        <w:t>Про затвердження проекту землеустрою</w:t>
      </w:r>
    </w:p>
    <w:p w:rsidR="004F5C1A" w:rsidRDefault="00B10BE3">
      <w:pPr>
        <w:pStyle w:val="1"/>
        <w:spacing w:after="0" w:line="254" w:lineRule="auto"/>
        <w:rPr>
          <w:rStyle w:val="a3"/>
          <w:sz w:val="28"/>
          <w:szCs w:val="28"/>
        </w:rPr>
      </w:pPr>
      <w:r w:rsidRPr="004F5C1A">
        <w:rPr>
          <w:rStyle w:val="a3"/>
          <w:sz w:val="28"/>
          <w:szCs w:val="28"/>
        </w:rPr>
        <w:t xml:space="preserve"> </w:t>
      </w:r>
      <w:r w:rsidRPr="004F5C1A">
        <w:rPr>
          <w:rStyle w:val="a3"/>
          <w:sz w:val="28"/>
          <w:szCs w:val="28"/>
        </w:rPr>
        <w:t xml:space="preserve">щодо відведення земельної ділянки для </w:t>
      </w:r>
    </w:p>
    <w:p w:rsidR="003C649D" w:rsidRPr="004F5C1A" w:rsidRDefault="00B10BE3">
      <w:pPr>
        <w:pStyle w:val="1"/>
        <w:spacing w:after="0" w:line="254" w:lineRule="auto"/>
        <w:rPr>
          <w:sz w:val="28"/>
          <w:szCs w:val="28"/>
        </w:rPr>
      </w:pPr>
      <w:r w:rsidRPr="004F5C1A">
        <w:rPr>
          <w:rStyle w:val="a3"/>
          <w:sz w:val="28"/>
          <w:szCs w:val="28"/>
        </w:rPr>
        <w:t>ведення особистого селянського господарства</w:t>
      </w:r>
    </w:p>
    <w:p w:rsidR="003C649D" w:rsidRPr="004F5C1A" w:rsidRDefault="004F5C1A">
      <w:pPr>
        <w:pStyle w:val="1"/>
        <w:spacing w:after="440" w:line="254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в селі Рясне -</w:t>
      </w:r>
      <w:r w:rsidR="00B10BE3" w:rsidRPr="004F5C1A">
        <w:rPr>
          <w:rStyle w:val="a3"/>
          <w:sz w:val="28"/>
          <w:szCs w:val="28"/>
        </w:rPr>
        <w:t xml:space="preserve"> Руське Столяру Р.В.</w:t>
      </w:r>
    </w:p>
    <w:p w:rsidR="003C649D" w:rsidRPr="004F5C1A" w:rsidRDefault="00B10BE3">
      <w:pPr>
        <w:pStyle w:val="1"/>
        <w:spacing w:line="240" w:lineRule="auto"/>
        <w:ind w:firstLine="960"/>
        <w:jc w:val="both"/>
        <w:rPr>
          <w:sz w:val="28"/>
          <w:szCs w:val="28"/>
        </w:rPr>
      </w:pPr>
      <w:r w:rsidRPr="004F5C1A">
        <w:rPr>
          <w:rStyle w:val="a3"/>
          <w:sz w:val="28"/>
          <w:szCs w:val="28"/>
        </w:rPr>
        <w:t>Розглянувши письмове звернення Столяра Руслана Володимировича про затвердження проекту землеустрою, щодо відведення земельної ділянки для в</w:t>
      </w:r>
      <w:r w:rsidRPr="004F5C1A">
        <w:rPr>
          <w:rStyle w:val="a3"/>
          <w:sz w:val="28"/>
          <w:szCs w:val="28"/>
        </w:rPr>
        <w:t>едення особистого селянського господарства, яка знаходиться в селі Рясне -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</w:t>
      </w:r>
      <w:r w:rsidRPr="004F5C1A">
        <w:rPr>
          <w:rStyle w:val="a3"/>
          <w:sz w:val="28"/>
          <w:szCs w:val="28"/>
        </w:rPr>
        <w:t>го Кодексу України, - Рясне-Руська сільська рада, -</w:t>
      </w:r>
    </w:p>
    <w:p w:rsidR="003C649D" w:rsidRPr="004F5C1A" w:rsidRDefault="00B10BE3">
      <w:pPr>
        <w:pStyle w:val="1"/>
        <w:spacing w:after="0"/>
        <w:rPr>
          <w:sz w:val="28"/>
          <w:szCs w:val="28"/>
        </w:rPr>
      </w:pPr>
      <w:r w:rsidRPr="004F5C1A">
        <w:rPr>
          <w:rStyle w:val="a3"/>
          <w:sz w:val="28"/>
          <w:szCs w:val="28"/>
        </w:rPr>
        <w:t>ВИРІШИЛА:</w:t>
      </w:r>
    </w:p>
    <w:p w:rsidR="003C649D" w:rsidRPr="004F5C1A" w:rsidRDefault="00B10BE3">
      <w:pPr>
        <w:pStyle w:val="1"/>
        <w:numPr>
          <w:ilvl w:val="0"/>
          <w:numId w:val="1"/>
        </w:numPr>
        <w:tabs>
          <w:tab w:val="left" w:pos="280"/>
        </w:tabs>
        <w:jc w:val="both"/>
        <w:rPr>
          <w:sz w:val="28"/>
          <w:szCs w:val="28"/>
        </w:rPr>
      </w:pPr>
      <w:r w:rsidRPr="004F5C1A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0,0,0941 га, яка знаходиться в селі Рясне - Руське, Яворівського району, Ль</w:t>
      </w:r>
      <w:r w:rsidRPr="004F5C1A">
        <w:rPr>
          <w:rStyle w:val="a3"/>
          <w:sz w:val="28"/>
          <w:szCs w:val="28"/>
        </w:rPr>
        <w:t>вівської області, Столяра Руслана Володимировича.</w:t>
      </w:r>
    </w:p>
    <w:p w:rsidR="003C649D" w:rsidRPr="004F5C1A" w:rsidRDefault="00B10BE3">
      <w:pPr>
        <w:pStyle w:val="1"/>
        <w:numPr>
          <w:ilvl w:val="0"/>
          <w:numId w:val="1"/>
        </w:numPr>
        <w:tabs>
          <w:tab w:val="left" w:pos="288"/>
        </w:tabs>
        <w:jc w:val="both"/>
        <w:rPr>
          <w:sz w:val="28"/>
          <w:szCs w:val="28"/>
        </w:rPr>
      </w:pPr>
      <w:r w:rsidRPr="004F5C1A">
        <w:rPr>
          <w:rStyle w:val="a3"/>
          <w:sz w:val="28"/>
          <w:szCs w:val="28"/>
        </w:rPr>
        <w:t xml:space="preserve">Передати Столяру Руслану Володимировичу у власність земельну ділянку для ведення особистого селянського господарства площею 0,0941 га з кадастровим номером 4625887500:04:002:1317 , яка знаходиться в селі </w:t>
      </w:r>
      <w:r w:rsidRPr="004F5C1A">
        <w:rPr>
          <w:rStyle w:val="a3"/>
          <w:sz w:val="28"/>
          <w:szCs w:val="28"/>
        </w:rPr>
        <w:t>Рясне - Руське, Яворівського району, Львівської області.</w:t>
      </w:r>
    </w:p>
    <w:p w:rsidR="003C649D" w:rsidRPr="004F5C1A" w:rsidRDefault="004F5C1A">
      <w:pPr>
        <w:pStyle w:val="1"/>
        <w:spacing w:line="259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B10BE3" w:rsidRPr="004F5C1A">
        <w:rPr>
          <w:rStyle w:val="a3"/>
          <w:sz w:val="28"/>
          <w:szCs w:val="28"/>
        </w:rPr>
        <w:t>.</w:t>
      </w:r>
      <w:r>
        <w:rPr>
          <w:rStyle w:val="a3"/>
          <w:sz w:val="28"/>
          <w:szCs w:val="28"/>
        </w:rPr>
        <w:t xml:space="preserve"> </w:t>
      </w:r>
      <w:r w:rsidR="00B10BE3" w:rsidRPr="004F5C1A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3C649D" w:rsidRDefault="00B10BE3">
      <w:pPr>
        <w:pStyle w:val="1"/>
        <w:numPr>
          <w:ilvl w:val="0"/>
          <w:numId w:val="2"/>
        </w:numPr>
        <w:tabs>
          <w:tab w:val="left" w:pos="284"/>
        </w:tabs>
        <w:spacing w:line="298" w:lineRule="auto"/>
        <w:jc w:val="both"/>
        <w:rPr>
          <w:rStyle w:val="a3"/>
          <w:sz w:val="28"/>
          <w:szCs w:val="28"/>
        </w:rPr>
      </w:pPr>
      <w:r w:rsidRPr="004F5C1A">
        <w:rPr>
          <w:rStyle w:val="a3"/>
          <w:sz w:val="28"/>
          <w:szCs w:val="28"/>
        </w:rPr>
        <w:t>Контроль за виконанням даног</w:t>
      </w:r>
      <w:r w:rsidRPr="004F5C1A">
        <w:rPr>
          <w:rStyle w:val="a3"/>
          <w:sz w:val="28"/>
          <w:szCs w:val="28"/>
        </w:rPr>
        <w:t>о рішення покласти на постійну депутатськ</w:t>
      </w:r>
      <w:r w:rsidR="004F5C1A">
        <w:rPr>
          <w:rStyle w:val="a3"/>
          <w:sz w:val="28"/>
          <w:szCs w:val="28"/>
        </w:rPr>
        <w:t>у комісію з питань земельних відноси</w:t>
      </w:r>
      <w:r w:rsidRPr="004F5C1A">
        <w:rPr>
          <w:rStyle w:val="a3"/>
          <w:sz w:val="28"/>
          <w:szCs w:val="28"/>
        </w:rPr>
        <w:t>н та будівництва</w:t>
      </w:r>
      <w:r w:rsidR="004F5C1A">
        <w:rPr>
          <w:rStyle w:val="a3"/>
          <w:sz w:val="28"/>
          <w:szCs w:val="28"/>
        </w:rPr>
        <w:t xml:space="preserve"> </w:t>
      </w:r>
      <w:bookmarkStart w:id="0" w:name="_GoBack"/>
      <w:bookmarkEnd w:id="0"/>
      <w:r w:rsidRPr="004F5C1A">
        <w:rPr>
          <w:rStyle w:val="a3"/>
          <w:sz w:val="28"/>
          <w:szCs w:val="28"/>
        </w:rPr>
        <w:t xml:space="preserve"> ( голова комісії Гануляк</w:t>
      </w:r>
      <w:r w:rsidR="004F5C1A">
        <w:rPr>
          <w:rStyle w:val="a3"/>
          <w:sz w:val="28"/>
          <w:szCs w:val="28"/>
        </w:rPr>
        <w:t xml:space="preserve"> В. І. )</w:t>
      </w:r>
    </w:p>
    <w:p w:rsidR="004F5C1A" w:rsidRDefault="004F5C1A" w:rsidP="004F5C1A">
      <w:pPr>
        <w:pStyle w:val="1"/>
        <w:tabs>
          <w:tab w:val="left" w:pos="284"/>
        </w:tabs>
        <w:spacing w:line="298" w:lineRule="auto"/>
        <w:jc w:val="both"/>
        <w:rPr>
          <w:rStyle w:val="a3"/>
          <w:sz w:val="28"/>
          <w:szCs w:val="28"/>
        </w:rPr>
      </w:pPr>
    </w:p>
    <w:p w:rsidR="004F5C1A" w:rsidRPr="004F5C1A" w:rsidRDefault="004F5C1A" w:rsidP="004F5C1A">
      <w:pPr>
        <w:pStyle w:val="1"/>
        <w:tabs>
          <w:tab w:val="left" w:pos="284"/>
        </w:tabs>
        <w:spacing w:line="298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4F5C1A" w:rsidRPr="004F5C1A" w:rsidSect="004F5C1A">
      <w:pgSz w:w="11906" w:h="16838" w:code="9"/>
      <w:pgMar w:top="851" w:right="796" w:bottom="401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BE3" w:rsidRDefault="00B10BE3">
      <w:r>
        <w:separator/>
      </w:r>
    </w:p>
  </w:endnote>
  <w:endnote w:type="continuationSeparator" w:id="0">
    <w:p w:rsidR="00B10BE3" w:rsidRDefault="00B10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BE3" w:rsidRDefault="00B10BE3"/>
  </w:footnote>
  <w:footnote w:type="continuationSeparator" w:id="0">
    <w:p w:rsidR="00B10BE3" w:rsidRDefault="00B10BE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12D0"/>
    <w:multiLevelType w:val="multilevel"/>
    <w:tmpl w:val="E340CF3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6640871"/>
    <w:multiLevelType w:val="multilevel"/>
    <w:tmpl w:val="19EA87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49D"/>
    <w:rsid w:val="003C649D"/>
    <w:rsid w:val="004F5C1A"/>
    <w:rsid w:val="00B1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11E01"/>
  <w15:docId w15:val="{F07844A4-17FA-477E-8289-04BD2A818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00" w:line="252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1052</Words>
  <Characters>601</Characters>
  <Application>Microsoft Office Word</Application>
  <DocSecurity>0</DocSecurity>
  <Lines>5</Lines>
  <Paragraphs>3</Paragraphs>
  <ScaleCrop>false</ScaleCrop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2026-01-30T09:05:00Z</dcterms:created>
  <dcterms:modified xsi:type="dcterms:W3CDTF">2026-01-30T09:10:00Z</dcterms:modified>
</cp:coreProperties>
</file>