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B4B" w:rsidRPr="00B67B4B" w:rsidRDefault="00B67B4B" w:rsidP="00B67B4B">
      <w:pPr>
        <w:spacing w:after="4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67B4B">
        <w:rPr>
          <w:rFonts w:ascii="Times New Roman" w:eastAsia="Times New Roman" w:hAnsi="Times New Roman" w:cs="Times New Roman"/>
          <w:color w:val="auto"/>
          <w:sz w:val="28"/>
          <w:szCs w:val="28"/>
        </w:rPr>
        <w:t>РЯСНЕ-РУСЬКА СІЛЬСЬКА РАДА</w:t>
      </w:r>
      <w:r w:rsidRPr="00B67B4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ЯВОРІВСЬКОГО РАЙОНУ ЛЬВІВСЬКОЇ ОБЛАСТІ</w:t>
      </w:r>
      <w:r w:rsidRPr="00B67B4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ТРИДЦЯТЬ ЧЕТВЕРТА (ПОЗАЧЕРГОВА) СЕСІЯ СЬОМОГ</w:t>
      </w:r>
      <w:r w:rsidR="00F24E17">
        <w:rPr>
          <w:rFonts w:ascii="Times New Roman" w:eastAsia="Times New Roman" w:hAnsi="Times New Roman" w:cs="Times New Roman"/>
          <w:color w:val="auto"/>
          <w:sz w:val="28"/>
          <w:szCs w:val="28"/>
        </w:rPr>
        <w:t>О СКЛИКАННЯ</w:t>
      </w:r>
      <w:r w:rsidR="00F24E17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Р І Ш Е Н Н Я № 2358</w:t>
      </w:r>
      <w:bookmarkStart w:id="0" w:name="_GoBack"/>
      <w:bookmarkEnd w:id="0"/>
    </w:p>
    <w:p w:rsidR="00A84FE1" w:rsidRPr="00B67B4B" w:rsidRDefault="00E51FAE" w:rsidP="00B67B4B">
      <w:pPr>
        <w:pStyle w:val="20"/>
        <w:tabs>
          <w:tab w:val="left" w:pos="5074"/>
        </w:tabs>
        <w:ind w:hanging="8"/>
        <w:rPr>
          <w:sz w:val="28"/>
          <w:szCs w:val="28"/>
        </w:rPr>
      </w:pPr>
      <w:r w:rsidRPr="00B67B4B">
        <w:rPr>
          <w:rStyle w:val="2"/>
          <w:bCs/>
          <w:sz w:val="28"/>
          <w:szCs w:val="28"/>
        </w:rPr>
        <w:t>від 17 липня 2018 року</w:t>
      </w:r>
      <w:r w:rsidRPr="00B67B4B">
        <w:rPr>
          <w:rStyle w:val="2"/>
          <w:bCs/>
          <w:sz w:val="28"/>
          <w:szCs w:val="28"/>
        </w:rPr>
        <w:tab/>
      </w:r>
      <w:r w:rsidR="00B67B4B">
        <w:rPr>
          <w:rStyle w:val="2"/>
          <w:bCs/>
          <w:sz w:val="28"/>
          <w:szCs w:val="28"/>
        </w:rPr>
        <w:tab/>
      </w:r>
      <w:r w:rsidR="00B67B4B">
        <w:rPr>
          <w:rStyle w:val="2"/>
          <w:bCs/>
          <w:sz w:val="28"/>
          <w:szCs w:val="28"/>
        </w:rPr>
        <w:tab/>
      </w:r>
      <w:r w:rsidR="00B67B4B">
        <w:rPr>
          <w:rStyle w:val="2"/>
          <w:bCs/>
          <w:sz w:val="28"/>
          <w:szCs w:val="28"/>
        </w:rPr>
        <w:tab/>
      </w:r>
      <w:r w:rsidRPr="00B67B4B">
        <w:rPr>
          <w:rStyle w:val="2"/>
          <w:bCs/>
          <w:sz w:val="28"/>
          <w:szCs w:val="28"/>
        </w:rPr>
        <w:t>с. Рясне - Руське</w:t>
      </w:r>
    </w:p>
    <w:p w:rsidR="00A84FE1" w:rsidRPr="00B67B4B" w:rsidRDefault="00E51FAE" w:rsidP="00B67B4B">
      <w:pPr>
        <w:pStyle w:val="1"/>
        <w:spacing w:after="400"/>
        <w:ind w:hanging="8"/>
        <w:rPr>
          <w:sz w:val="28"/>
          <w:szCs w:val="28"/>
        </w:rPr>
      </w:pPr>
      <w:r w:rsidRPr="00B67B4B">
        <w:rPr>
          <w:rStyle w:val="a3"/>
          <w:sz w:val="28"/>
          <w:szCs w:val="28"/>
        </w:rPr>
        <w:t>Про затвердження назви урочища</w:t>
      </w:r>
    </w:p>
    <w:p w:rsidR="00A84FE1" w:rsidRPr="00B67B4B" w:rsidRDefault="00E51FAE" w:rsidP="00B67B4B">
      <w:pPr>
        <w:pStyle w:val="1"/>
        <w:ind w:firstLine="708"/>
        <w:jc w:val="both"/>
        <w:rPr>
          <w:sz w:val="28"/>
          <w:szCs w:val="28"/>
        </w:rPr>
      </w:pPr>
      <w:r w:rsidRPr="00B67B4B">
        <w:rPr>
          <w:rStyle w:val="a3"/>
          <w:sz w:val="28"/>
          <w:szCs w:val="28"/>
        </w:rPr>
        <w:t xml:space="preserve">Розглянувши письмове звернення директора ПП «Віват - Стар» Савчук Альбіни Євгеніївни про присвоєння поштової адреси нежитловим приміщенням, які </w:t>
      </w:r>
      <w:r w:rsidR="00265CC8">
        <w:rPr>
          <w:rStyle w:val="a3"/>
          <w:sz w:val="28"/>
          <w:szCs w:val="28"/>
        </w:rPr>
        <w:t>знаходяться на території Рясне -</w:t>
      </w:r>
      <w:r w:rsidRPr="00B67B4B">
        <w:rPr>
          <w:rStyle w:val="a3"/>
          <w:sz w:val="28"/>
          <w:szCs w:val="28"/>
        </w:rPr>
        <w:t xml:space="preserve"> Руської сільської ради , Яворівського району, Львівської області, з метою внесення до словника іменованих об’єктів Єдиних та Державних реєстрів інформаційної системи МЮУ, назви урочища «Луг» відповідно до статті 26 Закону України «Про місцеве самов</w:t>
      </w:r>
      <w:r w:rsidR="00B67B4B">
        <w:rPr>
          <w:rStyle w:val="a3"/>
          <w:sz w:val="28"/>
          <w:szCs w:val="28"/>
        </w:rPr>
        <w:t>рядування в Україні» , - Рясне -</w:t>
      </w:r>
      <w:r w:rsidRPr="00B67B4B">
        <w:rPr>
          <w:rStyle w:val="a3"/>
          <w:sz w:val="28"/>
          <w:szCs w:val="28"/>
        </w:rPr>
        <w:t xml:space="preserve"> Руська сільська рада ,-</w:t>
      </w:r>
    </w:p>
    <w:p w:rsidR="00A84FE1" w:rsidRPr="00B67B4B" w:rsidRDefault="00E51FAE" w:rsidP="00B67B4B">
      <w:pPr>
        <w:pStyle w:val="1"/>
        <w:spacing w:after="0"/>
        <w:ind w:hanging="8"/>
        <w:jc w:val="both"/>
        <w:rPr>
          <w:sz w:val="28"/>
          <w:szCs w:val="28"/>
        </w:rPr>
      </w:pPr>
      <w:r w:rsidRPr="00B67B4B">
        <w:rPr>
          <w:rStyle w:val="a3"/>
          <w:sz w:val="28"/>
          <w:szCs w:val="28"/>
        </w:rPr>
        <w:t>ВИРІШИЛА :</w:t>
      </w:r>
    </w:p>
    <w:p w:rsidR="00A84FE1" w:rsidRPr="00B67B4B" w:rsidRDefault="00E51FAE" w:rsidP="00B67B4B">
      <w:pPr>
        <w:pStyle w:val="1"/>
        <w:numPr>
          <w:ilvl w:val="0"/>
          <w:numId w:val="1"/>
        </w:numPr>
        <w:tabs>
          <w:tab w:val="left" w:pos="244"/>
        </w:tabs>
        <w:spacing w:after="200"/>
        <w:ind w:hanging="8"/>
        <w:jc w:val="both"/>
        <w:rPr>
          <w:sz w:val="28"/>
          <w:szCs w:val="28"/>
        </w:rPr>
      </w:pPr>
      <w:r w:rsidRPr="00B67B4B">
        <w:rPr>
          <w:rStyle w:val="a3"/>
          <w:sz w:val="28"/>
          <w:szCs w:val="28"/>
        </w:rPr>
        <w:t>Затвердити назву урочища «Луг», яке знаходиться: Львівська область, Яворівс</w:t>
      </w:r>
      <w:r w:rsidR="00265CC8">
        <w:rPr>
          <w:rStyle w:val="a3"/>
          <w:sz w:val="28"/>
          <w:szCs w:val="28"/>
        </w:rPr>
        <w:t>ький район, на території Рясне -</w:t>
      </w:r>
      <w:r w:rsidRPr="00B67B4B">
        <w:rPr>
          <w:rStyle w:val="a3"/>
          <w:sz w:val="28"/>
          <w:szCs w:val="28"/>
        </w:rPr>
        <w:t xml:space="preserve"> Руської сільської ради (за межами населеного пункту)</w:t>
      </w:r>
      <w:r w:rsidR="00190BE4">
        <w:rPr>
          <w:rStyle w:val="a3"/>
          <w:sz w:val="28"/>
          <w:szCs w:val="28"/>
        </w:rPr>
        <w:t>.</w:t>
      </w:r>
    </w:p>
    <w:p w:rsidR="00A84FE1" w:rsidRPr="00B67B4B" w:rsidRDefault="00E51FAE" w:rsidP="00B67B4B">
      <w:pPr>
        <w:pStyle w:val="1"/>
        <w:numPr>
          <w:ilvl w:val="0"/>
          <w:numId w:val="1"/>
        </w:numPr>
        <w:tabs>
          <w:tab w:val="left" w:pos="266"/>
        </w:tabs>
        <w:spacing w:after="200"/>
        <w:ind w:hanging="8"/>
        <w:jc w:val="both"/>
        <w:rPr>
          <w:sz w:val="28"/>
          <w:szCs w:val="28"/>
        </w:rPr>
      </w:pPr>
      <w:r w:rsidRPr="00B67B4B">
        <w:rPr>
          <w:rStyle w:val="a3"/>
          <w:sz w:val="28"/>
          <w:szCs w:val="28"/>
        </w:rPr>
        <w:t>Присвоїти поштову адресу нежитлови</w:t>
      </w:r>
      <w:r w:rsidR="00B67B4B">
        <w:rPr>
          <w:rStyle w:val="a3"/>
          <w:sz w:val="28"/>
          <w:szCs w:val="28"/>
        </w:rPr>
        <w:t>м приміщенням, які належать ПП</w:t>
      </w:r>
      <w:r w:rsidRPr="00B67B4B">
        <w:rPr>
          <w:rStyle w:val="a3"/>
          <w:sz w:val="28"/>
          <w:szCs w:val="28"/>
        </w:rPr>
        <w:t xml:space="preserve"> «Віват Стар», та знаходяться на орендов</w:t>
      </w:r>
      <w:r w:rsidR="00265CC8">
        <w:rPr>
          <w:rStyle w:val="a3"/>
          <w:sz w:val="28"/>
          <w:szCs w:val="28"/>
        </w:rPr>
        <w:t>аній земельній ділянці площею 1,</w:t>
      </w:r>
      <w:r w:rsidRPr="00B67B4B">
        <w:rPr>
          <w:rStyle w:val="a3"/>
          <w:sz w:val="28"/>
          <w:szCs w:val="28"/>
        </w:rPr>
        <w:t>5 га.: Львівська область, Яворівс</w:t>
      </w:r>
      <w:r w:rsidR="00265CC8">
        <w:rPr>
          <w:rStyle w:val="a3"/>
          <w:sz w:val="28"/>
          <w:szCs w:val="28"/>
        </w:rPr>
        <w:t>ький район, на території Рясне -</w:t>
      </w:r>
      <w:r w:rsidRPr="00B67B4B">
        <w:rPr>
          <w:rStyle w:val="a3"/>
          <w:sz w:val="28"/>
          <w:szCs w:val="28"/>
        </w:rPr>
        <w:t xml:space="preserve"> Руської сільської ради урочище </w:t>
      </w:r>
      <w:r w:rsidR="00B67B4B" w:rsidRPr="00B67B4B">
        <w:rPr>
          <w:rStyle w:val="a3"/>
          <w:iCs/>
          <w:sz w:val="28"/>
          <w:szCs w:val="28"/>
        </w:rPr>
        <w:t>«Луг</w:t>
      </w:r>
      <w:r w:rsidRPr="00B67B4B">
        <w:rPr>
          <w:rStyle w:val="a3"/>
          <w:iCs/>
          <w:sz w:val="28"/>
          <w:szCs w:val="28"/>
        </w:rPr>
        <w:t>»</w:t>
      </w:r>
      <w:r w:rsidR="00190BE4">
        <w:rPr>
          <w:rStyle w:val="a3"/>
          <w:sz w:val="28"/>
          <w:szCs w:val="28"/>
        </w:rPr>
        <w:t xml:space="preserve"> 1</w:t>
      </w:r>
      <w:r w:rsidRPr="00B67B4B">
        <w:rPr>
          <w:rStyle w:val="a3"/>
          <w:sz w:val="28"/>
          <w:szCs w:val="28"/>
        </w:rPr>
        <w:t xml:space="preserve"> (за межами населеного пункту)</w:t>
      </w:r>
      <w:r w:rsidR="00B67B4B">
        <w:rPr>
          <w:rStyle w:val="a3"/>
          <w:sz w:val="28"/>
          <w:szCs w:val="28"/>
        </w:rPr>
        <w:t>.</w:t>
      </w:r>
    </w:p>
    <w:p w:rsidR="00A84FE1" w:rsidRPr="00B67B4B" w:rsidRDefault="00E51FAE" w:rsidP="00B67B4B">
      <w:pPr>
        <w:pStyle w:val="1"/>
        <w:numPr>
          <w:ilvl w:val="0"/>
          <w:numId w:val="1"/>
        </w:numPr>
        <w:tabs>
          <w:tab w:val="left" w:pos="259"/>
        </w:tabs>
        <w:ind w:hanging="8"/>
        <w:jc w:val="both"/>
        <w:rPr>
          <w:sz w:val="28"/>
          <w:szCs w:val="28"/>
        </w:rPr>
      </w:pPr>
      <w:r w:rsidRPr="00B67B4B">
        <w:rPr>
          <w:rStyle w:val="a3"/>
          <w:sz w:val="28"/>
          <w:szCs w:val="28"/>
        </w:rPr>
        <w:t>Виконкому Рясне-Руської сільської ради поінформувати Львівський інформаційний центр Міністерства юстиції України про затверд</w:t>
      </w:r>
      <w:r w:rsidR="00B67B4B">
        <w:rPr>
          <w:rStyle w:val="a3"/>
          <w:sz w:val="28"/>
          <w:szCs w:val="28"/>
        </w:rPr>
        <w:t>же</w:t>
      </w:r>
      <w:r w:rsidRPr="00B67B4B">
        <w:rPr>
          <w:rStyle w:val="a3"/>
          <w:sz w:val="28"/>
          <w:szCs w:val="28"/>
        </w:rPr>
        <w:t>ння назви урочища «Луг», та присвоєння поштової адреси нежитловим приміщенням.</w:t>
      </w:r>
    </w:p>
    <w:p w:rsidR="00A84FE1" w:rsidRDefault="00B67B4B" w:rsidP="00B67B4B">
      <w:pPr>
        <w:pStyle w:val="1"/>
        <w:numPr>
          <w:ilvl w:val="0"/>
          <w:numId w:val="1"/>
        </w:numPr>
        <w:tabs>
          <w:tab w:val="left" w:pos="234"/>
        </w:tabs>
        <w:spacing w:after="0" w:line="221" w:lineRule="auto"/>
        <w:ind w:hanging="8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Контроль за виконанням даного рішення</w:t>
      </w:r>
      <w:r w:rsidR="00E51FAE" w:rsidRPr="00B67B4B">
        <w:rPr>
          <w:rStyle w:val="a3"/>
          <w:sz w:val="28"/>
          <w:szCs w:val="28"/>
        </w:rPr>
        <w:t xml:space="preserve"> покласти на секретаря ради С</w:t>
      </w:r>
      <w:r>
        <w:rPr>
          <w:rStyle w:val="a3"/>
          <w:sz w:val="28"/>
          <w:szCs w:val="28"/>
        </w:rPr>
        <w:t>.</w:t>
      </w:r>
      <w:r w:rsidR="00E51FAE" w:rsidRPr="00B67B4B">
        <w:rPr>
          <w:rStyle w:val="a3"/>
          <w:sz w:val="28"/>
          <w:szCs w:val="28"/>
        </w:rPr>
        <w:t>Хацка.</w:t>
      </w:r>
    </w:p>
    <w:p w:rsidR="00190BE4" w:rsidRDefault="00190BE4" w:rsidP="00190BE4">
      <w:pPr>
        <w:pStyle w:val="1"/>
        <w:tabs>
          <w:tab w:val="left" w:pos="234"/>
        </w:tabs>
        <w:spacing w:after="0" w:line="221" w:lineRule="auto"/>
        <w:jc w:val="both"/>
        <w:rPr>
          <w:rStyle w:val="a3"/>
          <w:sz w:val="28"/>
          <w:szCs w:val="28"/>
        </w:rPr>
      </w:pPr>
    </w:p>
    <w:p w:rsidR="00190BE4" w:rsidRDefault="00190BE4" w:rsidP="00190BE4">
      <w:pPr>
        <w:pStyle w:val="1"/>
        <w:tabs>
          <w:tab w:val="left" w:pos="234"/>
        </w:tabs>
        <w:spacing w:after="0" w:line="221" w:lineRule="auto"/>
        <w:jc w:val="both"/>
        <w:rPr>
          <w:rStyle w:val="a3"/>
          <w:sz w:val="28"/>
          <w:szCs w:val="28"/>
        </w:rPr>
      </w:pPr>
    </w:p>
    <w:p w:rsidR="00190BE4" w:rsidRDefault="00190BE4" w:rsidP="00190BE4">
      <w:pPr>
        <w:pStyle w:val="1"/>
        <w:tabs>
          <w:tab w:val="left" w:pos="234"/>
        </w:tabs>
        <w:spacing w:after="0" w:line="221" w:lineRule="auto"/>
        <w:jc w:val="both"/>
        <w:rPr>
          <w:rStyle w:val="a3"/>
          <w:sz w:val="28"/>
          <w:szCs w:val="28"/>
        </w:rPr>
      </w:pPr>
    </w:p>
    <w:p w:rsidR="00190BE4" w:rsidRDefault="00190BE4" w:rsidP="00190BE4">
      <w:pPr>
        <w:pStyle w:val="1"/>
        <w:tabs>
          <w:tab w:val="left" w:pos="234"/>
        </w:tabs>
        <w:spacing w:after="0" w:line="221" w:lineRule="auto"/>
        <w:jc w:val="both"/>
        <w:rPr>
          <w:rStyle w:val="a3"/>
          <w:sz w:val="28"/>
          <w:szCs w:val="28"/>
        </w:rPr>
      </w:pPr>
    </w:p>
    <w:p w:rsidR="00190BE4" w:rsidRPr="00B67B4B" w:rsidRDefault="00190BE4" w:rsidP="00190BE4">
      <w:pPr>
        <w:pStyle w:val="1"/>
        <w:tabs>
          <w:tab w:val="left" w:pos="234"/>
        </w:tabs>
        <w:spacing w:after="0" w:line="221" w:lineRule="auto"/>
        <w:jc w:val="both"/>
        <w:rPr>
          <w:sz w:val="28"/>
          <w:szCs w:val="28"/>
        </w:rPr>
        <w:sectPr w:rsidR="00190BE4" w:rsidRPr="00B67B4B" w:rsidSect="00B67B4B">
          <w:pgSz w:w="11906" w:h="16838" w:code="9"/>
          <w:pgMar w:top="1135" w:right="849" w:bottom="906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  Смокоровська</w:t>
      </w:r>
    </w:p>
    <w:p w:rsidR="00A84FE1" w:rsidRPr="00B67B4B" w:rsidRDefault="00A84FE1" w:rsidP="00B67B4B">
      <w:pPr>
        <w:spacing w:line="139" w:lineRule="exact"/>
        <w:ind w:hanging="8"/>
        <w:jc w:val="both"/>
        <w:rPr>
          <w:sz w:val="28"/>
          <w:szCs w:val="28"/>
        </w:rPr>
      </w:pPr>
    </w:p>
    <w:p w:rsidR="00A84FE1" w:rsidRPr="00B67B4B" w:rsidRDefault="00A84FE1" w:rsidP="00B67B4B">
      <w:pPr>
        <w:spacing w:line="1" w:lineRule="exact"/>
        <w:ind w:hanging="8"/>
        <w:jc w:val="both"/>
        <w:rPr>
          <w:sz w:val="28"/>
          <w:szCs w:val="28"/>
        </w:rPr>
        <w:sectPr w:rsidR="00A84FE1" w:rsidRPr="00B67B4B" w:rsidSect="00B67B4B">
          <w:type w:val="continuous"/>
          <w:pgSz w:w="11906" w:h="16838" w:code="9"/>
          <w:pgMar w:top="1135" w:right="849" w:bottom="304" w:left="1701" w:header="0" w:footer="3" w:gutter="0"/>
          <w:cols w:space="720"/>
          <w:noEndnote/>
          <w:docGrid w:linePitch="360"/>
        </w:sectPr>
      </w:pPr>
    </w:p>
    <w:p w:rsidR="00A84FE1" w:rsidRPr="00B67B4B" w:rsidRDefault="00A84FE1" w:rsidP="00B67B4B">
      <w:pPr>
        <w:spacing w:line="360" w:lineRule="exact"/>
        <w:ind w:hanging="8"/>
        <w:jc w:val="both"/>
        <w:rPr>
          <w:sz w:val="28"/>
          <w:szCs w:val="28"/>
        </w:rPr>
      </w:pPr>
    </w:p>
    <w:p w:rsidR="00A84FE1" w:rsidRPr="00B67B4B" w:rsidRDefault="00A84FE1" w:rsidP="00B67B4B">
      <w:pPr>
        <w:spacing w:line="360" w:lineRule="exact"/>
        <w:ind w:hanging="8"/>
        <w:jc w:val="both"/>
        <w:rPr>
          <w:sz w:val="28"/>
          <w:szCs w:val="28"/>
        </w:rPr>
      </w:pPr>
    </w:p>
    <w:p w:rsidR="00A84FE1" w:rsidRPr="00B67B4B" w:rsidRDefault="00A84FE1" w:rsidP="00B67B4B">
      <w:pPr>
        <w:spacing w:line="360" w:lineRule="exact"/>
        <w:ind w:hanging="8"/>
        <w:jc w:val="both"/>
        <w:rPr>
          <w:sz w:val="28"/>
          <w:szCs w:val="28"/>
        </w:rPr>
      </w:pPr>
    </w:p>
    <w:p w:rsidR="00A84FE1" w:rsidRDefault="00A84FE1" w:rsidP="00B67B4B">
      <w:pPr>
        <w:spacing w:after="535" w:line="1" w:lineRule="exact"/>
        <w:jc w:val="both"/>
      </w:pPr>
    </w:p>
    <w:p w:rsidR="00A84FE1" w:rsidRDefault="00A84FE1" w:rsidP="00B67B4B">
      <w:pPr>
        <w:spacing w:line="1" w:lineRule="exact"/>
        <w:jc w:val="both"/>
      </w:pPr>
    </w:p>
    <w:sectPr w:rsidR="00A84FE1" w:rsidSect="00B67B4B">
      <w:type w:val="continuous"/>
      <w:pgSz w:w="11906" w:h="16838" w:code="9"/>
      <w:pgMar w:top="1135" w:right="849" w:bottom="30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F6A" w:rsidRDefault="00840F6A">
      <w:r>
        <w:separator/>
      </w:r>
    </w:p>
  </w:endnote>
  <w:endnote w:type="continuationSeparator" w:id="0">
    <w:p w:rsidR="00840F6A" w:rsidRDefault="00840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F6A" w:rsidRDefault="00840F6A"/>
  </w:footnote>
  <w:footnote w:type="continuationSeparator" w:id="0">
    <w:p w:rsidR="00840F6A" w:rsidRDefault="00840F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2298C"/>
    <w:multiLevelType w:val="multilevel"/>
    <w:tmpl w:val="190E7F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FE1"/>
    <w:rsid w:val="00190BE4"/>
    <w:rsid w:val="00265CC8"/>
    <w:rsid w:val="00840F6A"/>
    <w:rsid w:val="00A84FE1"/>
    <w:rsid w:val="00B67B4B"/>
    <w:rsid w:val="00E51FAE"/>
    <w:rsid w:val="00F2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8D1CC"/>
  <w15:docId w15:val="{2AC820D5-A7F7-4FBB-AC8C-90DA2CBF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160"/>
      <w:ind w:firstLine="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pPr>
      <w:ind w:firstLine="160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2026-03-26T08:42:00Z</dcterms:created>
  <dcterms:modified xsi:type="dcterms:W3CDTF">2026-03-30T11:13:00Z</dcterms:modified>
</cp:coreProperties>
</file>