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4AC1" w:rsidRPr="00DD4AC1" w:rsidRDefault="00DD4AC1" w:rsidP="00DD4AC1">
      <w:pPr>
        <w:spacing w:line="256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</w:pPr>
      <w:r w:rsidRPr="00DD4AC1"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  <w:t>РЯСНЕ-РУСЬКА СІЛЬСЬКА РАДА</w:t>
      </w:r>
      <w:r w:rsidRPr="00DD4AC1"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  <w:br/>
        <w:t>ЯВОРІВСЬКОГО РАЙОНУ ЛЬВІВСЬКОЇ ОБЛАСТІ</w:t>
      </w:r>
      <w:r w:rsidRPr="00DD4AC1"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  <w:br/>
        <w:t xml:space="preserve">ТРИДЦЯТЬ П’ЯТА СЕСІЯ </w:t>
      </w:r>
      <w:r w:rsidRPr="00DD4AC1">
        <w:rPr>
          <w:rFonts w:ascii="Times New Roman" w:eastAsia="Times New Roman" w:hAnsi="Times New Roman" w:cs="Times New Roman"/>
          <w:smallCaps/>
          <w:color w:val="auto"/>
          <w:sz w:val="28"/>
          <w:szCs w:val="28"/>
          <w:lang w:eastAsia="en-US" w:bidi="ar-SA"/>
        </w:rPr>
        <w:t>СЬОМОГО СКЛИКАННЯ</w:t>
      </w:r>
    </w:p>
    <w:p w:rsidR="00DD4AC1" w:rsidRPr="00DD4AC1" w:rsidRDefault="002521EB" w:rsidP="00DD4AC1">
      <w:pPr>
        <w:spacing w:after="260" w:line="256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  <w:t>РІШЕННЯ № 2367</w:t>
      </w:r>
    </w:p>
    <w:p w:rsidR="00DD4AC1" w:rsidRPr="00DD4AC1" w:rsidRDefault="00DD4AC1" w:rsidP="00DD4AC1">
      <w:pPr>
        <w:spacing w:line="252" w:lineRule="auto"/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</w:pPr>
      <w:r w:rsidRPr="00DD4AC1"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  <w:t>від 17 серпня 2018 року</w:t>
      </w:r>
      <w:r w:rsidRPr="00DD4AC1"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  <w:tab/>
      </w:r>
      <w:r w:rsidRPr="00DD4AC1"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  <w:tab/>
      </w:r>
      <w:r w:rsidRPr="00DD4AC1"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  <w:tab/>
      </w:r>
      <w:r w:rsidRPr="00DD4AC1"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  <w:tab/>
      </w:r>
      <w:r w:rsidRPr="00DD4AC1"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  <w:tab/>
      </w:r>
      <w:r w:rsidRPr="00DD4AC1"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  <w:tab/>
        <w:t>с. Рясне-Руське</w:t>
      </w:r>
    </w:p>
    <w:p w:rsidR="00B10860" w:rsidRDefault="00DD4AC1" w:rsidP="00DD4AC1">
      <w:pPr>
        <w:spacing w:line="252" w:lineRule="auto"/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</w:pPr>
      <w:r w:rsidRPr="00DD4AC1"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  <w:t xml:space="preserve">Про надання адресної одноразової </w:t>
      </w:r>
    </w:p>
    <w:p w:rsidR="00DD4AC1" w:rsidRPr="00DD4AC1" w:rsidRDefault="00DD4AC1" w:rsidP="00DD4AC1">
      <w:pPr>
        <w:spacing w:line="252" w:lineRule="auto"/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</w:pPr>
      <w:r w:rsidRPr="00DD4AC1"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  <w:t>допомоги</w:t>
      </w:r>
    </w:p>
    <w:p w:rsidR="00DD4AC1" w:rsidRPr="00DD4AC1" w:rsidRDefault="00DD4AC1" w:rsidP="00DD4AC1">
      <w:pPr>
        <w:widowControl/>
        <w:spacing w:after="160" w:line="259" w:lineRule="auto"/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</w:pPr>
    </w:p>
    <w:p w:rsidR="009145FB" w:rsidRDefault="009145FB" w:rsidP="002521EB">
      <w:pPr>
        <w:pStyle w:val="1"/>
        <w:spacing w:after="0"/>
        <w:ind w:left="-993"/>
        <w:jc w:val="both"/>
      </w:pPr>
    </w:p>
    <w:p w:rsidR="009145FB" w:rsidRPr="00DD4AC1" w:rsidRDefault="007251A6" w:rsidP="002521EB">
      <w:pPr>
        <w:pStyle w:val="1"/>
        <w:spacing w:after="220"/>
        <w:ind w:left="708" w:firstLine="708"/>
        <w:jc w:val="both"/>
        <w:rPr>
          <w:sz w:val="28"/>
          <w:szCs w:val="28"/>
        </w:rPr>
      </w:pPr>
      <w:r w:rsidRPr="00DD4AC1">
        <w:rPr>
          <w:rStyle w:val="a3"/>
          <w:sz w:val="28"/>
          <w:szCs w:val="28"/>
        </w:rPr>
        <w:t>Розглянувши письмову заяву та подані доку</w:t>
      </w:r>
      <w:r w:rsidR="002521EB">
        <w:rPr>
          <w:rStyle w:val="a3"/>
          <w:sz w:val="28"/>
          <w:szCs w:val="28"/>
        </w:rPr>
        <w:t>менти Івачишина Михайла Васильовича</w:t>
      </w:r>
      <w:r w:rsidRPr="00DD4AC1">
        <w:rPr>
          <w:rStyle w:val="a3"/>
          <w:sz w:val="28"/>
          <w:szCs w:val="28"/>
        </w:rPr>
        <w:t xml:space="preserve"> про надання адресної одноразової допомоги, відповідно до статті 26 Закону України «Про місцеве самоврядування в Україні» Рясне - Руська сільська рада ,-</w:t>
      </w:r>
    </w:p>
    <w:p w:rsidR="009145FB" w:rsidRPr="00DD4AC1" w:rsidRDefault="007251A6" w:rsidP="00DD4AC1">
      <w:pPr>
        <w:pStyle w:val="1"/>
        <w:spacing w:after="220"/>
        <w:ind w:left="142"/>
        <w:rPr>
          <w:sz w:val="28"/>
          <w:szCs w:val="28"/>
        </w:rPr>
      </w:pPr>
      <w:r w:rsidRPr="00DD4AC1">
        <w:rPr>
          <w:rStyle w:val="a3"/>
          <w:sz w:val="28"/>
          <w:szCs w:val="28"/>
        </w:rPr>
        <w:t>ВИРІШИЛА :</w:t>
      </w:r>
    </w:p>
    <w:p w:rsidR="009145FB" w:rsidRPr="00DD4AC1" w:rsidRDefault="00DD4AC1" w:rsidP="00DD4AC1">
      <w:pPr>
        <w:pStyle w:val="1"/>
        <w:tabs>
          <w:tab w:val="left" w:pos="221"/>
        </w:tabs>
        <w:spacing w:after="220"/>
        <w:ind w:left="142"/>
        <w:rPr>
          <w:sz w:val="28"/>
          <w:szCs w:val="28"/>
        </w:rPr>
      </w:pPr>
      <w:r>
        <w:rPr>
          <w:rStyle w:val="a3"/>
          <w:sz w:val="28"/>
          <w:szCs w:val="28"/>
        </w:rPr>
        <w:t>1.</w:t>
      </w:r>
      <w:r w:rsidR="007251A6" w:rsidRPr="00DD4AC1">
        <w:rPr>
          <w:rStyle w:val="a3"/>
          <w:sz w:val="28"/>
          <w:szCs w:val="28"/>
        </w:rPr>
        <w:t>Виділити одноразову а</w:t>
      </w:r>
      <w:r w:rsidR="002521EB">
        <w:rPr>
          <w:rStyle w:val="a3"/>
          <w:sz w:val="28"/>
          <w:szCs w:val="28"/>
        </w:rPr>
        <w:t>дресну допомогу Іван</w:t>
      </w:r>
      <w:bookmarkStart w:id="0" w:name="_GoBack"/>
      <w:bookmarkEnd w:id="0"/>
      <w:r w:rsidR="002521EB">
        <w:rPr>
          <w:rStyle w:val="a3"/>
          <w:sz w:val="28"/>
          <w:szCs w:val="28"/>
        </w:rPr>
        <w:t>чишину Михайлу Васильовичу</w:t>
      </w:r>
      <w:r w:rsidR="007251A6" w:rsidRPr="00DD4AC1">
        <w:rPr>
          <w:rStyle w:val="a3"/>
          <w:sz w:val="28"/>
          <w:szCs w:val="28"/>
        </w:rPr>
        <w:t xml:space="preserve"> в сумі 5000.00 (п’ять тисяч) гривень.</w:t>
      </w:r>
    </w:p>
    <w:p w:rsidR="009145FB" w:rsidRPr="00DD4AC1" w:rsidRDefault="00DD4AC1" w:rsidP="00DD4AC1">
      <w:pPr>
        <w:pStyle w:val="1"/>
        <w:tabs>
          <w:tab w:val="left" w:pos="302"/>
        </w:tabs>
        <w:spacing w:after="220"/>
        <w:rPr>
          <w:sz w:val="28"/>
          <w:szCs w:val="28"/>
        </w:rPr>
      </w:pPr>
      <w:r>
        <w:rPr>
          <w:rStyle w:val="a3"/>
          <w:sz w:val="28"/>
          <w:szCs w:val="28"/>
        </w:rPr>
        <w:t xml:space="preserve">  2.</w:t>
      </w:r>
      <w:r w:rsidR="007251A6" w:rsidRPr="00DD4AC1">
        <w:rPr>
          <w:rStyle w:val="a3"/>
          <w:sz w:val="28"/>
          <w:szCs w:val="28"/>
        </w:rPr>
        <w:t xml:space="preserve">Головному бухгалтеру І.Максішко провести виплату допомоги у </w:t>
      </w:r>
      <w:r>
        <w:rPr>
          <w:rStyle w:val="a3"/>
          <w:sz w:val="28"/>
          <w:szCs w:val="28"/>
        </w:rPr>
        <w:t xml:space="preserve"> </w:t>
      </w:r>
      <w:r w:rsidR="007251A6" w:rsidRPr="00DD4AC1">
        <w:rPr>
          <w:rStyle w:val="a3"/>
          <w:sz w:val="28"/>
          <w:szCs w:val="28"/>
        </w:rPr>
        <w:t>відповідності до даного рішення.</w:t>
      </w:r>
    </w:p>
    <w:p w:rsidR="009145FB" w:rsidRDefault="00DD4AC1" w:rsidP="00DD4AC1">
      <w:pPr>
        <w:pStyle w:val="1"/>
        <w:tabs>
          <w:tab w:val="left" w:pos="299"/>
        </w:tabs>
        <w:spacing w:after="0"/>
        <w:ind w:left="142"/>
        <w:rPr>
          <w:rStyle w:val="a3"/>
          <w:sz w:val="28"/>
          <w:szCs w:val="28"/>
        </w:rPr>
      </w:pPr>
      <w:r>
        <w:rPr>
          <w:rStyle w:val="a3"/>
          <w:sz w:val="28"/>
          <w:szCs w:val="28"/>
        </w:rPr>
        <w:t>3.</w:t>
      </w:r>
      <w:r w:rsidR="007251A6" w:rsidRPr="00DD4AC1">
        <w:rPr>
          <w:rStyle w:val="a3"/>
          <w:sz w:val="28"/>
          <w:szCs w:val="28"/>
        </w:rPr>
        <w:t>Контроль за виконанням даного рішення покласти на постійну депутатську комісію з питань бюджету, регламенту, етики та соціального захисту (Голова комісії З.Піх).</w:t>
      </w:r>
    </w:p>
    <w:p w:rsidR="00DD4AC1" w:rsidRDefault="00DD4AC1" w:rsidP="00DD4AC1">
      <w:pPr>
        <w:pStyle w:val="1"/>
        <w:tabs>
          <w:tab w:val="left" w:pos="299"/>
        </w:tabs>
        <w:spacing w:after="0"/>
        <w:ind w:left="142"/>
        <w:rPr>
          <w:rStyle w:val="a3"/>
          <w:sz w:val="28"/>
          <w:szCs w:val="28"/>
        </w:rPr>
      </w:pPr>
    </w:p>
    <w:p w:rsidR="00DD4AC1" w:rsidRDefault="00DD4AC1" w:rsidP="00DD4AC1">
      <w:pPr>
        <w:pStyle w:val="1"/>
        <w:tabs>
          <w:tab w:val="left" w:pos="299"/>
        </w:tabs>
        <w:spacing w:after="0"/>
        <w:ind w:left="142"/>
        <w:rPr>
          <w:rStyle w:val="a3"/>
          <w:sz w:val="28"/>
          <w:szCs w:val="28"/>
        </w:rPr>
      </w:pPr>
    </w:p>
    <w:p w:rsidR="00DD4AC1" w:rsidRDefault="00DD4AC1" w:rsidP="00DD4AC1">
      <w:pPr>
        <w:pStyle w:val="1"/>
        <w:tabs>
          <w:tab w:val="left" w:pos="299"/>
        </w:tabs>
        <w:spacing w:after="0"/>
        <w:ind w:left="142"/>
        <w:rPr>
          <w:rStyle w:val="a3"/>
          <w:sz w:val="28"/>
          <w:szCs w:val="28"/>
        </w:rPr>
      </w:pPr>
    </w:p>
    <w:p w:rsidR="00DD4AC1" w:rsidRDefault="00DD4AC1" w:rsidP="00DD4AC1">
      <w:pPr>
        <w:pStyle w:val="1"/>
        <w:tabs>
          <w:tab w:val="left" w:pos="299"/>
        </w:tabs>
        <w:spacing w:after="0"/>
        <w:ind w:left="142"/>
        <w:rPr>
          <w:rStyle w:val="a3"/>
          <w:sz w:val="28"/>
          <w:szCs w:val="28"/>
        </w:rPr>
      </w:pPr>
    </w:p>
    <w:p w:rsidR="00DD4AC1" w:rsidRPr="00DD4AC1" w:rsidRDefault="00DD4AC1" w:rsidP="00DD4AC1">
      <w:pPr>
        <w:widowControl/>
        <w:spacing w:after="160" w:line="259" w:lineRule="auto"/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</w:pPr>
      <w:r w:rsidRPr="00DD4AC1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>Сільський голова</w:t>
      </w:r>
      <w:r w:rsidRPr="00DD4AC1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ab/>
      </w:r>
      <w:r w:rsidRPr="00DD4AC1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ab/>
      </w:r>
      <w:r w:rsidRPr="00DD4AC1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ab/>
      </w:r>
      <w:r w:rsidRPr="00DD4AC1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ab/>
      </w:r>
      <w:r w:rsidRPr="00DD4AC1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ab/>
      </w:r>
      <w:r w:rsidRPr="00DD4AC1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ab/>
      </w:r>
      <w:r w:rsidRPr="00DD4AC1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ab/>
        <w:t>Емілія Смокоровська</w:t>
      </w:r>
    </w:p>
    <w:p w:rsidR="00DD4AC1" w:rsidRPr="00DD4AC1" w:rsidRDefault="00DD4AC1" w:rsidP="00DD4AC1">
      <w:pPr>
        <w:pStyle w:val="1"/>
        <w:tabs>
          <w:tab w:val="left" w:pos="299"/>
        </w:tabs>
        <w:spacing w:after="0"/>
        <w:ind w:left="142"/>
        <w:rPr>
          <w:sz w:val="28"/>
          <w:szCs w:val="28"/>
        </w:rPr>
        <w:sectPr w:rsidR="00DD4AC1" w:rsidRPr="00DD4AC1" w:rsidSect="002521EB">
          <w:pgSz w:w="11906" w:h="16838" w:code="9"/>
          <w:pgMar w:top="709" w:right="778" w:bottom="1170" w:left="1560" w:header="0" w:footer="3" w:gutter="0"/>
          <w:cols w:space="720"/>
          <w:noEndnote/>
          <w:docGrid w:linePitch="360"/>
        </w:sectPr>
      </w:pPr>
    </w:p>
    <w:p w:rsidR="009145FB" w:rsidRPr="00DD4AC1" w:rsidRDefault="009145FB" w:rsidP="00DD4AC1">
      <w:pPr>
        <w:spacing w:before="49" w:after="49" w:line="240" w:lineRule="exact"/>
        <w:ind w:left="142"/>
        <w:rPr>
          <w:sz w:val="28"/>
          <w:szCs w:val="28"/>
        </w:rPr>
      </w:pPr>
    </w:p>
    <w:p w:rsidR="009145FB" w:rsidRPr="00DD4AC1" w:rsidRDefault="009145FB" w:rsidP="00DD4AC1">
      <w:pPr>
        <w:spacing w:line="1" w:lineRule="exact"/>
        <w:ind w:left="1701"/>
        <w:rPr>
          <w:sz w:val="28"/>
          <w:szCs w:val="28"/>
        </w:rPr>
        <w:sectPr w:rsidR="009145FB" w:rsidRPr="00DD4AC1" w:rsidSect="00DD4AC1">
          <w:type w:val="continuous"/>
          <w:pgSz w:w="11906" w:h="16838" w:code="9"/>
          <w:pgMar w:top="1880" w:right="0" w:bottom="1170" w:left="0" w:header="0" w:footer="3" w:gutter="0"/>
          <w:cols w:space="720"/>
          <w:noEndnote/>
          <w:docGrid w:linePitch="360"/>
        </w:sectPr>
      </w:pPr>
    </w:p>
    <w:p w:rsidR="009145FB" w:rsidRPr="00DD4AC1" w:rsidRDefault="007251A6" w:rsidP="00DD4AC1">
      <w:pPr>
        <w:pStyle w:val="1"/>
        <w:framePr w:w="1562" w:h="238" w:wrap="none" w:vAnchor="text" w:hAnchor="page" w:x="117" w:y="721"/>
        <w:spacing w:after="0"/>
        <w:ind w:left="1701"/>
        <w:rPr>
          <w:sz w:val="28"/>
          <w:szCs w:val="28"/>
        </w:rPr>
      </w:pPr>
      <w:r w:rsidRPr="00DD4AC1">
        <w:rPr>
          <w:rStyle w:val="a3"/>
          <w:sz w:val="28"/>
          <w:szCs w:val="28"/>
        </w:rPr>
        <w:lastRenderedPageBreak/>
        <w:t>Сільський голова</w:t>
      </w:r>
    </w:p>
    <w:p w:rsidR="009145FB" w:rsidRPr="00DD4AC1" w:rsidRDefault="009145FB" w:rsidP="00DD4AC1">
      <w:pPr>
        <w:spacing w:line="360" w:lineRule="exact"/>
        <w:ind w:left="1701"/>
        <w:rPr>
          <w:sz w:val="28"/>
          <w:szCs w:val="28"/>
        </w:rPr>
      </w:pPr>
    </w:p>
    <w:p w:rsidR="009145FB" w:rsidRPr="00DD4AC1" w:rsidRDefault="009145FB" w:rsidP="00DD4AC1">
      <w:pPr>
        <w:spacing w:line="360" w:lineRule="exact"/>
        <w:ind w:left="1701"/>
        <w:rPr>
          <w:sz w:val="28"/>
          <w:szCs w:val="28"/>
        </w:rPr>
      </w:pPr>
    </w:p>
    <w:p w:rsidR="009145FB" w:rsidRPr="00DD4AC1" w:rsidRDefault="009145FB" w:rsidP="00DD4AC1">
      <w:pPr>
        <w:spacing w:line="360" w:lineRule="exact"/>
        <w:ind w:left="1701"/>
        <w:rPr>
          <w:sz w:val="28"/>
          <w:szCs w:val="28"/>
        </w:rPr>
      </w:pPr>
    </w:p>
    <w:p w:rsidR="009145FB" w:rsidRPr="00DD4AC1" w:rsidRDefault="009145FB" w:rsidP="00DD4AC1">
      <w:pPr>
        <w:spacing w:after="497" w:line="1" w:lineRule="exact"/>
        <w:ind w:left="1701"/>
        <w:rPr>
          <w:sz w:val="28"/>
          <w:szCs w:val="28"/>
        </w:rPr>
      </w:pPr>
    </w:p>
    <w:p w:rsidR="009145FB" w:rsidRPr="00DD4AC1" w:rsidRDefault="009145FB" w:rsidP="00DD4AC1">
      <w:pPr>
        <w:spacing w:line="1" w:lineRule="exact"/>
        <w:ind w:left="1701"/>
        <w:rPr>
          <w:sz w:val="28"/>
          <w:szCs w:val="28"/>
        </w:rPr>
      </w:pPr>
    </w:p>
    <w:sectPr w:rsidR="009145FB" w:rsidRPr="00DD4AC1" w:rsidSect="00DD4AC1">
      <w:type w:val="continuous"/>
      <w:pgSz w:w="11906" w:h="16838" w:code="9"/>
      <w:pgMar w:top="1880" w:right="778" w:bottom="1170" w:left="11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C1505" w:rsidRDefault="007C1505">
      <w:r>
        <w:separator/>
      </w:r>
    </w:p>
  </w:endnote>
  <w:endnote w:type="continuationSeparator" w:id="0">
    <w:p w:rsidR="007C1505" w:rsidRDefault="007C15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C1505" w:rsidRDefault="007C1505"/>
  </w:footnote>
  <w:footnote w:type="continuationSeparator" w:id="0">
    <w:p w:rsidR="007C1505" w:rsidRDefault="007C1505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954D20"/>
    <w:multiLevelType w:val="multilevel"/>
    <w:tmpl w:val="3072E8E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45FB"/>
    <w:rsid w:val="002521EB"/>
    <w:rsid w:val="007251A6"/>
    <w:rsid w:val="007C1505"/>
    <w:rsid w:val="009145FB"/>
    <w:rsid w:val="00B10860"/>
    <w:rsid w:val="00DD4A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5113A0"/>
  <w15:docId w15:val="{0C970CE2-4781-4132-AA5E-226A9CF864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1">
    <w:name w:val="Основний текст1"/>
    <w:basedOn w:val="a"/>
    <w:link w:val="a3"/>
    <w:pPr>
      <w:spacing w:after="110"/>
    </w:pPr>
    <w:rPr>
      <w:rFonts w:ascii="Times New Roman" w:eastAsia="Times New Roman" w:hAnsi="Times New Roman" w:cs="Times New Roman"/>
      <w:sz w:val="19"/>
      <w:szCs w:val="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568</Words>
  <Characters>325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ZHENCHUK</dc:creator>
  <cp:lastModifiedBy>ZHENCHUK</cp:lastModifiedBy>
  <cp:revision>4</cp:revision>
  <dcterms:created xsi:type="dcterms:W3CDTF">2026-04-06T06:37:00Z</dcterms:created>
  <dcterms:modified xsi:type="dcterms:W3CDTF">2026-04-06T06:39:00Z</dcterms:modified>
</cp:coreProperties>
</file>