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455" w:rsidRDefault="00EC24E4" w:rsidP="00DE4455">
      <w:pPr>
        <w:pStyle w:val="1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</w:t>
      </w:r>
    </w:p>
    <w:p w:rsidR="00DE4455" w:rsidRDefault="00DE4455" w:rsidP="00DE4455">
      <w:pPr>
        <w:spacing w:line="254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РЯСНЕ-РУСЬКА СІЛЬСЬКА РАДА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br/>
        <w:t>ЯВОРІВСЬКОГО РАЙОНУ ЛЬВІВСЬКОЇ ОБЛАСТІ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br/>
        <w:t xml:space="preserve">ТРИДЦЯТЬ П’ЯТА СЕСІЯ </w:t>
      </w:r>
      <w:r>
        <w:rPr>
          <w:rFonts w:ascii="Times New Roman" w:eastAsia="Times New Roman" w:hAnsi="Times New Roman" w:cs="Times New Roman"/>
          <w:smallCaps/>
          <w:color w:val="auto"/>
          <w:sz w:val="28"/>
          <w:szCs w:val="28"/>
          <w:lang w:eastAsia="en-US" w:bidi="ar-SA"/>
        </w:rPr>
        <w:t>СЬОМОГО СКЛИКАННЯ</w:t>
      </w:r>
    </w:p>
    <w:p w:rsidR="00DE4455" w:rsidRDefault="000D774E" w:rsidP="00DE4455">
      <w:pPr>
        <w:spacing w:after="260" w:line="254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РІШЕННЯ № 2374</w:t>
      </w:r>
    </w:p>
    <w:p w:rsidR="00DE4455" w:rsidRDefault="00DE4455" w:rsidP="00DE4455">
      <w:pPr>
        <w:spacing w:line="252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від 17 серпня 2018 року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  <w:t>с. Рясне-Руське</w:t>
      </w:r>
    </w:p>
    <w:p w:rsidR="00DE4455" w:rsidRDefault="00DE4455" w:rsidP="00DE4455">
      <w:pPr>
        <w:spacing w:line="252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Про надання адресної одноразової </w:t>
      </w:r>
    </w:p>
    <w:p w:rsidR="00DE4455" w:rsidRDefault="00DE4455" w:rsidP="00DE4455">
      <w:pPr>
        <w:spacing w:line="252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допомоги</w:t>
      </w:r>
    </w:p>
    <w:p w:rsidR="00DE4455" w:rsidRDefault="00DE4455" w:rsidP="00DE4455">
      <w:pPr>
        <w:widowControl/>
        <w:spacing w:after="160" w:line="256" w:lineRule="auto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DE4455" w:rsidRDefault="00DE4455" w:rsidP="00DE4455">
      <w:pPr>
        <w:pStyle w:val="1"/>
        <w:jc w:val="both"/>
        <w:rPr>
          <w:rStyle w:val="a3"/>
          <w:sz w:val="28"/>
          <w:szCs w:val="28"/>
        </w:rPr>
      </w:pPr>
    </w:p>
    <w:p w:rsidR="00F406BB" w:rsidRPr="00DE4455" w:rsidRDefault="007A7DAA" w:rsidP="00DE4455">
      <w:pPr>
        <w:pStyle w:val="1"/>
        <w:ind w:left="708" w:firstLine="708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Розглянувши</w:t>
      </w:r>
      <w:r w:rsidR="00A53259" w:rsidRPr="00DE4455">
        <w:rPr>
          <w:rStyle w:val="a3"/>
          <w:sz w:val="28"/>
          <w:szCs w:val="28"/>
        </w:rPr>
        <w:t xml:space="preserve"> письмову заяву та подані </w:t>
      </w:r>
      <w:r w:rsidR="00EC24E4">
        <w:rPr>
          <w:rStyle w:val="a3"/>
          <w:sz w:val="28"/>
          <w:szCs w:val="28"/>
        </w:rPr>
        <w:t>док</w:t>
      </w:r>
      <w:r w:rsidR="000D774E">
        <w:rPr>
          <w:rStyle w:val="a3"/>
          <w:sz w:val="28"/>
          <w:szCs w:val="28"/>
        </w:rPr>
        <w:t>ументи Бочковської Марії Омелянівни</w:t>
      </w:r>
      <w:r w:rsidR="00A53259" w:rsidRPr="00DE4455">
        <w:rPr>
          <w:rStyle w:val="a3"/>
          <w:sz w:val="28"/>
          <w:szCs w:val="28"/>
        </w:rPr>
        <w:t xml:space="preserve"> про надання адресної одноразової допомоги, відповідно до статті 26 Закону України «Про місцеве самоврядування в Україні» Рясне - Руська сільська рада</w:t>
      </w:r>
    </w:p>
    <w:p w:rsidR="00F406BB" w:rsidRPr="00DE4455" w:rsidRDefault="00A53259" w:rsidP="00DE4455">
      <w:pPr>
        <w:pStyle w:val="1"/>
        <w:jc w:val="both"/>
        <w:rPr>
          <w:sz w:val="28"/>
          <w:szCs w:val="28"/>
        </w:rPr>
      </w:pPr>
      <w:r w:rsidRPr="00DE4455">
        <w:rPr>
          <w:rStyle w:val="a3"/>
          <w:sz w:val="28"/>
          <w:szCs w:val="28"/>
        </w:rPr>
        <w:t>ВИРІШИЛА :</w:t>
      </w:r>
    </w:p>
    <w:p w:rsidR="00F406BB" w:rsidRPr="00DE4455" w:rsidRDefault="00A53259" w:rsidP="00DE4455">
      <w:pPr>
        <w:pStyle w:val="1"/>
        <w:numPr>
          <w:ilvl w:val="0"/>
          <w:numId w:val="1"/>
        </w:numPr>
        <w:tabs>
          <w:tab w:val="left" w:pos="204"/>
        </w:tabs>
        <w:spacing w:line="257" w:lineRule="auto"/>
        <w:jc w:val="both"/>
        <w:rPr>
          <w:sz w:val="28"/>
          <w:szCs w:val="28"/>
        </w:rPr>
      </w:pPr>
      <w:r w:rsidRPr="00DE4455">
        <w:rPr>
          <w:rStyle w:val="a3"/>
          <w:sz w:val="28"/>
          <w:szCs w:val="28"/>
        </w:rPr>
        <w:t>Виділити однораз</w:t>
      </w:r>
      <w:r w:rsidR="007A7DAA">
        <w:rPr>
          <w:rStyle w:val="a3"/>
          <w:sz w:val="28"/>
          <w:szCs w:val="28"/>
        </w:rPr>
        <w:t xml:space="preserve">ову адресну допомогу </w:t>
      </w:r>
      <w:r w:rsidR="00F95271">
        <w:rPr>
          <w:rStyle w:val="a3"/>
          <w:sz w:val="28"/>
          <w:szCs w:val="28"/>
        </w:rPr>
        <w:t>Бочковськії Марії Омелянівні</w:t>
      </w:r>
      <w:bookmarkStart w:id="0" w:name="_GoBack"/>
      <w:bookmarkEnd w:id="0"/>
      <w:r w:rsidR="000D774E">
        <w:rPr>
          <w:rStyle w:val="a3"/>
          <w:sz w:val="28"/>
          <w:szCs w:val="28"/>
        </w:rPr>
        <w:t xml:space="preserve">  в сумі 20000.00 (двадцять</w:t>
      </w:r>
      <w:r w:rsidRPr="00DE4455">
        <w:rPr>
          <w:rStyle w:val="a3"/>
          <w:sz w:val="28"/>
          <w:szCs w:val="28"/>
        </w:rPr>
        <w:t xml:space="preserve"> тисяч) гривень.</w:t>
      </w:r>
    </w:p>
    <w:p w:rsidR="00F406BB" w:rsidRPr="00DE4455" w:rsidRDefault="00A53259" w:rsidP="00DE4455">
      <w:pPr>
        <w:pStyle w:val="1"/>
        <w:numPr>
          <w:ilvl w:val="0"/>
          <w:numId w:val="1"/>
        </w:numPr>
        <w:tabs>
          <w:tab w:val="left" w:pos="284"/>
        </w:tabs>
        <w:spacing w:line="262" w:lineRule="auto"/>
        <w:jc w:val="both"/>
        <w:rPr>
          <w:sz w:val="28"/>
          <w:szCs w:val="28"/>
        </w:rPr>
      </w:pPr>
      <w:r w:rsidRPr="00DE4455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F406BB" w:rsidRDefault="00A53259" w:rsidP="00DE4455">
      <w:pPr>
        <w:pStyle w:val="1"/>
        <w:numPr>
          <w:ilvl w:val="0"/>
          <w:numId w:val="1"/>
        </w:numPr>
        <w:tabs>
          <w:tab w:val="left" w:pos="284"/>
        </w:tabs>
        <w:spacing w:after="0" w:line="264" w:lineRule="auto"/>
        <w:jc w:val="both"/>
        <w:rPr>
          <w:rStyle w:val="a3"/>
          <w:sz w:val="28"/>
          <w:szCs w:val="28"/>
        </w:rPr>
      </w:pPr>
      <w:r w:rsidRPr="00DE4455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DE4455" w:rsidRDefault="00DE4455" w:rsidP="00DE4455">
      <w:pPr>
        <w:pStyle w:val="1"/>
        <w:tabs>
          <w:tab w:val="left" w:pos="284"/>
        </w:tabs>
        <w:spacing w:after="0" w:line="264" w:lineRule="auto"/>
        <w:jc w:val="both"/>
        <w:rPr>
          <w:rStyle w:val="a3"/>
          <w:sz w:val="28"/>
          <w:szCs w:val="28"/>
        </w:rPr>
      </w:pPr>
    </w:p>
    <w:p w:rsidR="00DE4455" w:rsidRDefault="00DE4455" w:rsidP="00DE4455">
      <w:pPr>
        <w:pStyle w:val="1"/>
        <w:tabs>
          <w:tab w:val="left" w:pos="284"/>
        </w:tabs>
        <w:spacing w:after="0" w:line="264" w:lineRule="auto"/>
        <w:jc w:val="both"/>
        <w:rPr>
          <w:rStyle w:val="a3"/>
          <w:sz w:val="28"/>
          <w:szCs w:val="28"/>
        </w:rPr>
      </w:pPr>
    </w:p>
    <w:p w:rsidR="00DE4455" w:rsidRDefault="00DE4455" w:rsidP="00DE4455">
      <w:pPr>
        <w:pStyle w:val="1"/>
        <w:tabs>
          <w:tab w:val="left" w:pos="284"/>
        </w:tabs>
        <w:spacing w:after="0" w:line="264" w:lineRule="auto"/>
        <w:jc w:val="both"/>
        <w:rPr>
          <w:rStyle w:val="a3"/>
          <w:sz w:val="28"/>
          <w:szCs w:val="28"/>
        </w:rPr>
      </w:pPr>
    </w:p>
    <w:p w:rsidR="00DE4455" w:rsidRPr="00DE4455" w:rsidRDefault="00DE4455" w:rsidP="00DE4455">
      <w:pPr>
        <w:pStyle w:val="1"/>
        <w:tabs>
          <w:tab w:val="left" w:pos="284"/>
        </w:tabs>
        <w:spacing w:after="0" w:line="264" w:lineRule="auto"/>
        <w:jc w:val="both"/>
        <w:rPr>
          <w:sz w:val="28"/>
          <w:szCs w:val="28"/>
        </w:rPr>
        <w:sectPr w:rsidR="00DE4455" w:rsidRPr="00DE4455" w:rsidSect="00EC24E4">
          <w:pgSz w:w="11906" w:h="16838" w:code="9"/>
          <w:pgMar w:top="709" w:right="657" w:bottom="520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F406BB" w:rsidRPr="00DE4455" w:rsidRDefault="00F406BB" w:rsidP="00DE4455">
      <w:pPr>
        <w:spacing w:before="89" w:after="89" w:line="240" w:lineRule="exact"/>
        <w:rPr>
          <w:sz w:val="28"/>
          <w:szCs w:val="28"/>
        </w:rPr>
      </w:pPr>
    </w:p>
    <w:p w:rsidR="00F406BB" w:rsidRPr="00DE4455" w:rsidRDefault="00F406BB" w:rsidP="00DE4455">
      <w:pPr>
        <w:spacing w:line="1" w:lineRule="exact"/>
        <w:rPr>
          <w:sz w:val="28"/>
          <w:szCs w:val="28"/>
        </w:rPr>
        <w:sectPr w:rsidR="00F406BB" w:rsidRPr="00DE4455" w:rsidSect="00DE4455">
          <w:type w:val="continuous"/>
          <w:pgSz w:w="11906" w:h="16838" w:code="9"/>
          <w:pgMar w:top="1523" w:right="0" w:bottom="520" w:left="1418" w:header="0" w:footer="3" w:gutter="0"/>
          <w:cols w:space="720"/>
          <w:noEndnote/>
          <w:docGrid w:linePitch="360"/>
        </w:sectPr>
      </w:pPr>
    </w:p>
    <w:p w:rsidR="00F406BB" w:rsidRPr="00DE4455" w:rsidRDefault="00F406BB" w:rsidP="00DE4455">
      <w:pPr>
        <w:spacing w:line="360" w:lineRule="exact"/>
        <w:rPr>
          <w:sz w:val="28"/>
          <w:szCs w:val="28"/>
        </w:rPr>
      </w:pPr>
    </w:p>
    <w:p w:rsidR="00F406BB" w:rsidRPr="00DE4455" w:rsidRDefault="00F406BB" w:rsidP="00DE4455">
      <w:pPr>
        <w:spacing w:line="360" w:lineRule="exact"/>
        <w:rPr>
          <w:sz w:val="28"/>
          <w:szCs w:val="28"/>
        </w:rPr>
      </w:pPr>
    </w:p>
    <w:p w:rsidR="00F406BB" w:rsidRPr="00DE4455" w:rsidRDefault="00F406BB" w:rsidP="00DE4455">
      <w:pPr>
        <w:spacing w:line="360" w:lineRule="exact"/>
        <w:rPr>
          <w:sz w:val="28"/>
          <w:szCs w:val="28"/>
        </w:rPr>
      </w:pPr>
    </w:p>
    <w:p w:rsidR="00F406BB" w:rsidRPr="00DE4455" w:rsidRDefault="00F406BB" w:rsidP="00DE4455">
      <w:pPr>
        <w:spacing w:after="506" w:line="1" w:lineRule="exact"/>
        <w:rPr>
          <w:sz w:val="28"/>
          <w:szCs w:val="28"/>
        </w:rPr>
      </w:pPr>
    </w:p>
    <w:p w:rsidR="00F406BB" w:rsidRDefault="00F406BB">
      <w:pPr>
        <w:spacing w:line="1" w:lineRule="exact"/>
      </w:pPr>
    </w:p>
    <w:sectPr w:rsidR="00F406BB" w:rsidSect="00DE4455">
      <w:type w:val="continuous"/>
      <w:pgSz w:w="11906" w:h="16838" w:code="9"/>
      <w:pgMar w:top="1523" w:right="657" w:bottom="520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DFE" w:rsidRDefault="00972DFE">
      <w:r>
        <w:separator/>
      </w:r>
    </w:p>
  </w:endnote>
  <w:endnote w:type="continuationSeparator" w:id="0">
    <w:p w:rsidR="00972DFE" w:rsidRDefault="00972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DFE" w:rsidRDefault="00972DFE"/>
  </w:footnote>
  <w:footnote w:type="continuationSeparator" w:id="0">
    <w:p w:rsidR="00972DFE" w:rsidRDefault="00972DF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4C20DD"/>
    <w:multiLevelType w:val="multilevel"/>
    <w:tmpl w:val="E9CE3A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6BB"/>
    <w:rsid w:val="00015A84"/>
    <w:rsid w:val="000D774E"/>
    <w:rsid w:val="00127C11"/>
    <w:rsid w:val="00275072"/>
    <w:rsid w:val="00723A75"/>
    <w:rsid w:val="007A7DAA"/>
    <w:rsid w:val="00826187"/>
    <w:rsid w:val="00873DE5"/>
    <w:rsid w:val="00972DFE"/>
    <w:rsid w:val="00993B95"/>
    <w:rsid w:val="00A16354"/>
    <w:rsid w:val="00A53259"/>
    <w:rsid w:val="00AB4E35"/>
    <w:rsid w:val="00DE4455"/>
    <w:rsid w:val="00EC24E4"/>
    <w:rsid w:val="00F406BB"/>
    <w:rsid w:val="00F95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A7600"/>
  <w15:docId w15:val="{670BB2F2-1ADC-4BA0-94A5-4C8E15F73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 w:line="259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8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550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4</cp:revision>
  <dcterms:created xsi:type="dcterms:W3CDTF">2026-04-07T07:51:00Z</dcterms:created>
  <dcterms:modified xsi:type="dcterms:W3CDTF">2026-04-07T08:11:00Z</dcterms:modified>
</cp:coreProperties>
</file>