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731" w:rsidRPr="00393767" w:rsidRDefault="00EE0EEB" w:rsidP="00393767">
      <w:pPr>
        <w:pStyle w:val="1"/>
        <w:spacing w:after="400" w:line="252" w:lineRule="auto"/>
        <w:jc w:val="center"/>
        <w:rPr>
          <w:sz w:val="28"/>
          <w:szCs w:val="28"/>
        </w:rPr>
      </w:pPr>
      <w:r w:rsidRPr="00393767">
        <w:rPr>
          <w:rStyle w:val="a3"/>
          <w:sz w:val="28"/>
          <w:szCs w:val="28"/>
        </w:rPr>
        <w:t>РЯСНЕ-РУСЬКА СІЛЬСЬКА РАДА</w:t>
      </w:r>
      <w:r w:rsidRPr="00393767">
        <w:rPr>
          <w:rStyle w:val="a3"/>
          <w:sz w:val="28"/>
          <w:szCs w:val="28"/>
        </w:rPr>
        <w:br/>
        <w:t>ЯВОРІВСЬКОГО РАЙОНУ ЛЬВІВСЬКОЇ ОБЛАСТІ</w:t>
      </w:r>
      <w:r w:rsidRPr="00393767">
        <w:rPr>
          <w:rStyle w:val="a3"/>
          <w:sz w:val="28"/>
          <w:szCs w:val="28"/>
        </w:rPr>
        <w:br/>
        <w:t>ТРИДЦЯТЬ П’ЯТА СЕСІЯ СЬОМОГО СКЛИКАННЯ</w:t>
      </w:r>
      <w:r w:rsidRPr="00393767">
        <w:rPr>
          <w:rStyle w:val="a3"/>
          <w:sz w:val="28"/>
          <w:szCs w:val="28"/>
        </w:rPr>
        <w:br/>
        <w:t>РІШЕННЯ</w:t>
      </w:r>
      <w:r w:rsidR="00393767">
        <w:rPr>
          <w:rStyle w:val="a3"/>
          <w:sz w:val="28"/>
          <w:szCs w:val="28"/>
        </w:rPr>
        <w:t xml:space="preserve"> </w:t>
      </w:r>
      <w:r w:rsidRPr="00393767">
        <w:rPr>
          <w:rStyle w:val="a3"/>
          <w:sz w:val="28"/>
          <w:szCs w:val="28"/>
        </w:rPr>
        <w:t>№</w:t>
      </w:r>
      <w:r w:rsidR="00393767">
        <w:rPr>
          <w:rStyle w:val="a3"/>
          <w:sz w:val="28"/>
          <w:szCs w:val="28"/>
        </w:rPr>
        <w:t xml:space="preserve"> </w:t>
      </w:r>
      <w:r w:rsidRPr="00393767">
        <w:rPr>
          <w:rStyle w:val="a3"/>
          <w:sz w:val="28"/>
          <w:szCs w:val="28"/>
        </w:rPr>
        <w:t>2384</w:t>
      </w:r>
    </w:p>
    <w:p w:rsidR="001A5731" w:rsidRPr="00393767" w:rsidRDefault="00EE0EEB">
      <w:pPr>
        <w:pStyle w:val="1"/>
        <w:spacing w:after="0"/>
        <w:jc w:val="both"/>
        <w:rPr>
          <w:sz w:val="28"/>
          <w:szCs w:val="28"/>
        </w:rPr>
      </w:pPr>
      <w:r w:rsidRPr="00393767">
        <w:rPr>
          <w:rStyle w:val="a3"/>
          <w:sz w:val="28"/>
          <w:szCs w:val="28"/>
        </w:rPr>
        <w:t>від 17 серпня 2018 року</w:t>
      </w:r>
      <w:r w:rsidR="00393767">
        <w:rPr>
          <w:rStyle w:val="a3"/>
          <w:sz w:val="28"/>
          <w:szCs w:val="28"/>
        </w:rPr>
        <w:tab/>
      </w:r>
      <w:r w:rsidR="00393767">
        <w:rPr>
          <w:rStyle w:val="a3"/>
          <w:sz w:val="28"/>
          <w:szCs w:val="28"/>
        </w:rPr>
        <w:tab/>
      </w:r>
      <w:r w:rsidR="00393767">
        <w:rPr>
          <w:rStyle w:val="a3"/>
          <w:sz w:val="28"/>
          <w:szCs w:val="28"/>
        </w:rPr>
        <w:tab/>
      </w:r>
      <w:r w:rsidR="00393767">
        <w:rPr>
          <w:rStyle w:val="a3"/>
          <w:sz w:val="28"/>
          <w:szCs w:val="28"/>
        </w:rPr>
        <w:tab/>
      </w:r>
      <w:r w:rsidR="00393767">
        <w:rPr>
          <w:rStyle w:val="a3"/>
          <w:sz w:val="28"/>
          <w:szCs w:val="28"/>
        </w:rPr>
        <w:tab/>
        <w:t xml:space="preserve">с. </w:t>
      </w:r>
      <w:r w:rsidR="00DE6864" w:rsidRPr="00393767">
        <w:rPr>
          <w:rStyle w:val="a3"/>
          <w:sz w:val="28"/>
          <w:szCs w:val="28"/>
        </w:rPr>
        <w:t>Рясне-Руське</w:t>
      </w:r>
      <w:bookmarkStart w:id="0" w:name="_GoBack"/>
      <w:bookmarkEnd w:id="0"/>
    </w:p>
    <w:p w:rsidR="00393767" w:rsidRDefault="00EE0EEB" w:rsidP="00393767">
      <w:pPr>
        <w:pStyle w:val="1"/>
        <w:spacing w:after="0"/>
        <w:jc w:val="both"/>
        <w:rPr>
          <w:rStyle w:val="a3"/>
          <w:sz w:val="28"/>
          <w:szCs w:val="28"/>
        </w:rPr>
      </w:pPr>
      <w:r w:rsidRPr="00393767">
        <w:rPr>
          <w:rStyle w:val="a3"/>
          <w:sz w:val="28"/>
          <w:szCs w:val="28"/>
        </w:rPr>
        <w:t>Про затвердження проектно-кошторисної</w:t>
      </w:r>
    </w:p>
    <w:p w:rsidR="00393767" w:rsidRDefault="00EE0EEB" w:rsidP="00393767">
      <w:pPr>
        <w:pStyle w:val="1"/>
        <w:spacing w:after="0"/>
        <w:jc w:val="both"/>
        <w:rPr>
          <w:rStyle w:val="a3"/>
          <w:sz w:val="28"/>
          <w:szCs w:val="28"/>
        </w:rPr>
      </w:pPr>
      <w:r w:rsidRPr="00393767">
        <w:rPr>
          <w:rStyle w:val="a3"/>
          <w:sz w:val="28"/>
          <w:szCs w:val="28"/>
        </w:rPr>
        <w:t xml:space="preserve"> документації на «Будівництво каналізаційного</w:t>
      </w:r>
    </w:p>
    <w:p w:rsidR="00393767" w:rsidRDefault="00EE0EEB" w:rsidP="00393767">
      <w:pPr>
        <w:pStyle w:val="1"/>
        <w:spacing w:after="0"/>
        <w:jc w:val="both"/>
        <w:rPr>
          <w:rStyle w:val="a3"/>
          <w:sz w:val="28"/>
          <w:szCs w:val="28"/>
        </w:rPr>
      </w:pPr>
      <w:r w:rsidRPr="00393767">
        <w:rPr>
          <w:rStyle w:val="a3"/>
          <w:sz w:val="28"/>
          <w:szCs w:val="28"/>
        </w:rPr>
        <w:t xml:space="preserve"> колектора</w:t>
      </w:r>
      <w:r w:rsidRPr="00393767">
        <w:rPr>
          <w:rStyle w:val="a3"/>
          <w:sz w:val="28"/>
          <w:szCs w:val="28"/>
        </w:rPr>
        <w:t xml:space="preserve"> по вул. Бурштинова в селі Рясне-Руське</w:t>
      </w:r>
    </w:p>
    <w:p w:rsidR="001A5731" w:rsidRDefault="00EE0EEB" w:rsidP="00393767">
      <w:pPr>
        <w:pStyle w:val="1"/>
        <w:spacing w:after="0"/>
        <w:jc w:val="both"/>
        <w:rPr>
          <w:rStyle w:val="a3"/>
          <w:sz w:val="28"/>
          <w:szCs w:val="28"/>
        </w:rPr>
      </w:pPr>
      <w:r w:rsidRPr="00393767">
        <w:rPr>
          <w:rStyle w:val="a3"/>
          <w:sz w:val="28"/>
          <w:szCs w:val="28"/>
        </w:rPr>
        <w:t>Яворівського району Львівської області»</w:t>
      </w:r>
    </w:p>
    <w:p w:rsidR="00393767" w:rsidRPr="00393767" w:rsidRDefault="00393767" w:rsidP="00393767">
      <w:pPr>
        <w:pStyle w:val="1"/>
        <w:spacing w:after="0"/>
        <w:jc w:val="both"/>
        <w:rPr>
          <w:sz w:val="28"/>
          <w:szCs w:val="28"/>
        </w:rPr>
      </w:pPr>
    </w:p>
    <w:p w:rsidR="001A5731" w:rsidRPr="00393767" w:rsidRDefault="00EE0EEB">
      <w:pPr>
        <w:pStyle w:val="1"/>
        <w:ind w:firstLine="880"/>
        <w:jc w:val="both"/>
        <w:rPr>
          <w:sz w:val="28"/>
          <w:szCs w:val="28"/>
        </w:rPr>
      </w:pPr>
      <w:r w:rsidRPr="00393767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</w:t>
      </w:r>
      <w:r w:rsidR="00393767">
        <w:rPr>
          <w:rStyle w:val="a3"/>
          <w:sz w:val="28"/>
          <w:szCs w:val="28"/>
        </w:rPr>
        <w:t xml:space="preserve">тацію та експертний звіт № 14- </w:t>
      </w:r>
      <w:r w:rsidRPr="00393767">
        <w:rPr>
          <w:rStyle w:val="a3"/>
          <w:sz w:val="28"/>
          <w:szCs w:val="28"/>
        </w:rPr>
        <w:t>1948-18 від 15 серпня 2018 на «Будівництв</w:t>
      </w:r>
      <w:r w:rsidRPr="00393767">
        <w:rPr>
          <w:rStyle w:val="a3"/>
          <w:sz w:val="28"/>
          <w:szCs w:val="28"/>
        </w:rPr>
        <w:t xml:space="preserve">о каналізаційного колектора по вул. Бурштинова в селі Рясне-Руське </w:t>
      </w:r>
      <w:r w:rsidR="00393767">
        <w:rPr>
          <w:rStyle w:val="a3"/>
          <w:sz w:val="28"/>
          <w:szCs w:val="28"/>
        </w:rPr>
        <w:t>Яворівського району Львівської о</w:t>
      </w:r>
      <w:r w:rsidRPr="00393767">
        <w:rPr>
          <w:rStyle w:val="a3"/>
          <w:sz w:val="28"/>
          <w:szCs w:val="28"/>
        </w:rPr>
        <w:t>бласті» відповідно до статті 26 Закону України «Про місцеве самоврядування в Україні», - Рясне-Руська сільська рада,-</w:t>
      </w:r>
    </w:p>
    <w:p w:rsidR="00393767" w:rsidRDefault="00EE0EEB">
      <w:pPr>
        <w:pStyle w:val="1"/>
        <w:spacing w:after="0"/>
        <w:rPr>
          <w:rStyle w:val="a3"/>
          <w:sz w:val="28"/>
          <w:szCs w:val="28"/>
        </w:rPr>
      </w:pPr>
      <w:r w:rsidRPr="00393767">
        <w:rPr>
          <w:rStyle w:val="a3"/>
          <w:sz w:val="28"/>
          <w:szCs w:val="28"/>
        </w:rPr>
        <w:t>ВИРІШИЛА :</w:t>
      </w:r>
    </w:p>
    <w:p w:rsidR="001A5731" w:rsidRPr="00393767" w:rsidRDefault="00EE0EEB">
      <w:pPr>
        <w:pStyle w:val="1"/>
        <w:spacing w:after="0"/>
        <w:rPr>
          <w:sz w:val="28"/>
          <w:szCs w:val="28"/>
        </w:rPr>
      </w:pPr>
      <w:r w:rsidRPr="00393767">
        <w:rPr>
          <w:rStyle w:val="a3"/>
          <w:sz w:val="28"/>
          <w:szCs w:val="28"/>
        </w:rPr>
        <w:t xml:space="preserve"> 1. Затвердити проектно-кошто</w:t>
      </w:r>
      <w:r w:rsidRPr="00393767">
        <w:rPr>
          <w:rStyle w:val="a3"/>
          <w:sz w:val="28"/>
          <w:szCs w:val="28"/>
        </w:rPr>
        <w:t>рисн</w:t>
      </w:r>
      <w:r w:rsidR="00393767">
        <w:rPr>
          <w:rStyle w:val="a3"/>
          <w:sz w:val="28"/>
          <w:szCs w:val="28"/>
        </w:rPr>
        <w:t>у документацію на «Будівництво к</w:t>
      </w:r>
      <w:r w:rsidRPr="00393767">
        <w:rPr>
          <w:rStyle w:val="a3"/>
          <w:sz w:val="28"/>
          <w:szCs w:val="28"/>
        </w:rPr>
        <w:t>аналізаційного колектора по вул. Бурштинова в селі Рясне-Руське Яворівського району Львівської області» загальна кошторисна вартіст</w:t>
      </w:r>
      <w:r w:rsidR="00393767">
        <w:rPr>
          <w:rStyle w:val="a3"/>
          <w:sz w:val="28"/>
          <w:szCs w:val="28"/>
        </w:rPr>
        <w:t>ь будівництва 1388,346 тис. грн.</w:t>
      </w:r>
      <w:r w:rsidRPr="00393767">
        <w:rPr>
          <w:rStyle w:val="a3"/>
          <w:sz w:val="28"/>
          <w:szCs w:val="28"/>
        </w:rPr>
        <w:t>(один мільйон триста вісімдесят вісім тисяч триста сорок</w:t>
      </w:r>
      <w:r w:rsidR="00393767">
        <w:rPr>
          <w:rStyle w:val="a3"/>
          <w:sz w:val="28"/>
          <w:szCs w:val="28"/>
        </w:rPr>
        <w:t xml:space="preserve"> шість гривень 00 копійок) в</w:t>
      </w:r>
      <w:r w:rsidRPr="00393767">
        <w:rPr>
          <w:rStyle w:val="a3"/>
          <w:sz w:val="28"/>
          <w:szCs w:val="28"/>
        </w:rPr>
        <w:t xml:space="preserve"> т.ч. будівельні роботи 1077,442 тис. грн (один мільйон</w:t>
      </w:r>
    </w:p>
    <w:p w:rsidR="00393767" w:rsidRDefault="00EE0EEB">
      <w:pPr>
        <w:pStyle w:val="1"/>
        <w:spacing w:after="0"/>
        <w:jc w:val="both"/>
        <w:rPr>
          <w:rStyle w:val="a3"/>
          <w:sz w:val="28"/>
          <w:szCs w:val="28"/>
        </w:rPr>
      </w:pPr>
      <w:r w:rsidRPr="00393767">
        <w:rPr>
          <w:rStyle w:val="a3"/>
          <w:sz w:val="28"/>
          <w:szCs w:val="28"/>
        </w:rPr>
        <w:t>сімдесят сім тисяч чотирист</w:t>
      </w:r>
      <w:r w:rsidR="00393767">
        <w:rPr>
          <w:rStyle w:val="a3"/>
          <w:sz w:val="28"/>
          <w:szCs w:val="28"/>
        </w:rPr>
        <w:t>а сорок дві гривні 00 копійок)</w:t>
      </w:r>
      <w:r w:rsidRPr="00393767">
        <w:rPr>
          <w:rStyle w:val="a3"/>
          <w:sz w:val="28"/>
          <w:szCs w:val="28"/>
        </w:rPr>
        <w:t>.</w:t>
      </w:r>
    </w:p>
    <w:p w:rsidR="001A5731" w:rsidRPr="00393767" w:rsidRDefault="00393767">
      <w:pPr>
        <w:pStyle w:val="1"/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EE0EEB" w:rsidRPr="00393767">
        <w:rPr>
          <w:rStyle w:val="a3"/>
          <w:sz w:val="28"/>
          <w:szCs w:val="28"/>
        </w:rPr>
        <w:t>Контроль за виконанням даного рішення покласти на постійну депутатську</w:t>
      </w:r>
    </w:p>
    <w:p w:rsidR="001A5731" w:rsidRDefault="00EE0EEB">
      <w:pPr>
        <w:pStyle w:val="1"/>
        <w:spacing w:after="0"/>
        <w:jc w:val="both"/>
        <w:rPr>
          <w:rStyle w:val="a3"/>
          <w:sz w:val="28"/>
          <w:szCs w:val="28"/>
        </w:rPr>
      </w:pPr>
      <w:r w:rsidRPr="00393767">
        <w:rPr>
          <w:rStyle w:val="a3"/>
          <w:sz w:val="28"/>
          <w:szCs w:val="28"/>
        </w:rPr>
        <w:t>комісію з питань економіки, бюджету</w:t>
      </w:r>
      <w:r w:rsidRPr="00393767">
        <w:rPr>
          <w:rStyle w:val="a3"/>
          <w:sz w:val="28"/>
          <w:szCs w:val="28"/>
        </w:rPr>
        <w:t xml:space="preserve"> і фінансів та соціального захисту (голова комісії З.Піх).</w:t>
      </w:r>
    </w:p>
    <w:p w:rsidR="00393767" w:rsidRDefault="00393767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393767" w:rsidRDefault="00393767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393767" w:rsidRDefault="00393767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393767" w:rsidRPr="00393767" w:rsidRDefault="00393767">
      <w:pPr>
        <w:pStyle w:val="1"/>
        <w:spacing w:after="0"/>
        <w:jc w:val="both"/>
        <w:rPr>
          <w:sz w:val="28"/>
          <w:szCs w:val="28"/>
        </w:rPr>
        <w:sectPr w:rsidR="00393767" w:rsidRPr="00393767" w:rsidSect="00393767">
          <w:pgSz w:w="11906" w:h="16838" w:code="9"/>
          <w:pgMar w:top="709" w:right="692" w:bottom="891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1A5731" w:rsidRPr="00393767" w:rsidRDefault="001A5731">
      <w:pPr>
        <w:spacing w:line="139" w:lineRule="exact"/>
        <w:rPr>
          <w:rFonts w:ascii="Times New Roman" w:hAnsi="Times New Roman" w:cs="Times New Roman"/>
          <w:sz w:val="28"/>
          <w:szCs w:val="28"/>
        </w:rPr>
      </w:pPr>
    </w:p>
    <w:p w:rsidR="001A5731" w:rsidRPr="00393767" w:rsidRDefault="001A5731">
      <w:pPr>
        <w:spacing w:line="1" w:lineRule="exact"/>
        <w:rPr>
          <w:rFonts w:ascii="Times New Roman" w:hAnsi="Times New Roman" w:cs="Times New Roman"/>
          <w:sz w:val="28"/>
          <w:szCs w:val="28"/>
        </w:rPr>
        <w:sectPr w:rsidR="001A5731" w:rsidRPr="00393767" w:rsidSect="00393767">
          <w:type w:val="continuous"/>
          <w:pgSz w:w="11906" w:h="16838" w:code="9"/>
          <w:pgMar w:top="1820" w:right="0" w:bottom="891" w:left="0" w:header="0" w:footer="3" w:gutter="0"/>
          <w:cols w:space="720"/>
          <w:noEndnote/>
          <w:docGrid w:linePitch="360"/>
        </w:sectPr>
      </w:pPr>
    </w:p>
    <w:p w:rsidR="001A5731" w:rsidRPr="00393767" w:rsidRDefault="001A5731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1A5731" w:rsidRPr="00393767" w:rsidRDefault="001A5731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1A5731" w:rsidRPr="00393767" w:rsidRDefault="001A5731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1A5731" w:rsidRDefault="001A5731">
      <w:pPr>
        <w:spacing w:after="512" w:line="1" w:lineRule="exact"/>
      </w:pPr>
    </w:p>
    <w:p w:rsidR="001A5731" w:rsidRDefault="001A5731">
      <w:pPr>
        <w:spacing w:line="1" w:lineRule="exact"/>
      </w:pPr>
    </w:p>
    <w:sectPr w:rsidR="001A5731" w:rsidSect="00393767">
      <w:type w:val="continuous"/>
      <w:pgSz w:w="11906" w:h="16838" w:code="9"/>
      <w:pgMar w:top="1820" w:right="849" w:bottom="891" w:left="4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EEB" w:rsidRDefault="00EE0EEB">
      <w:r>
        <w:separator/>
      </w:r>
    </w:p>
  </w:endnote>
  <w:endnote w:type="continuationSeparator" w:id="0">
    <w:p w:rsidR="00EE0EEB" w:rsidRDefault="00EE0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EEB" w:rsidRDefault="00EE0EEB"/>
  </w:footnote>
  <w:footnote w:type="continuationSeparator" w:id="0">
    <w:p w:rsidR="00EE0EEB" w:rsidRDefault="00EE0EE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31"/>
    <w:rsid w:val="001A5731"/>
    <w:rsid w:val="00393767"/>
    <w:rsid w:val="00DE6864"/>
    <w:rsid w:val="00EE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DF955"/>
  <w15:docId w15:val="{794D08DD-B243-4313-9A70-A570CB2AB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2026-04-10T09:19:00Z</dcterms:created>
  <dcterms:modified xsi:type="dcterms:W3CDTF">2026-04-10T09:29:00Z</dcterms:modified>
</cp:coreProperties>
</file>