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428" w:rsidRDefault="00157428">
      <w:pPr>
        <w:spacing w:line="360" w:lineRule="exact"/>
      </w:pPr>
    </w:p>
    <w:p w:rsidR="00157428" w:rsidRPr="00A136CC" w:rsidRDefault="00701B6C">
      <w:pPr>
        <w:pStyle w:val="1"/>
        <w:spacing w:after="40" w:line="257" w:lineRule="auto"/>
        <w:jc w:val="center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РЯСНЕ-РУСЬКА СІЛЬСЬКА РАДА</w:t>
      </w:r>
      <w:r w:rsidRPr="00A136CC">
        <w:rPr>
          <w:rStyle w:val="a3"/>
          <w:sz w:val="28"/>
          <w:szCs w:val="28"/>
        </w:rPr>
        <w:br/>
        <w:t>ЯВОРІВСЬКОГО РАЙОНУ ЛЬВІВСЬКОЇ ОБЛАСТІ</w:t>
      </w:r>
      <w:r w:rsidRPr="00A136CC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157428" w:rsidRPr="00A136CC" w:rsidRDefault="00701B6C">
      <w:pPr>
        <w:pStyle w:val="1"/>
        <w:spacing w:line="257" w:lineRule="auto"/>
        <w:jc w:val="center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Р І Ш Е Н Н Я № 2385</w:t>
      </w:r>
    </w:p>
    <w:p w:rsidR="00157428" w:rsidRPr="00A136CC" w:rsidRDefault="00701B6C">
      <w:pPr>
        <w:pStyle w:val="1"/>
        <w:spacing w:after="40" w:line="252" w:lineRule="auto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від 17 серпня 2018 року</w:t>
      </w:r>
      <w:r w:rsidR="00A136CC">
        <w:rPr>
          <w:rStyle w:val="a3"/>
          <w:sz w:val="28"/>
          <w:szCs w:val="28"/>
        </w:rPr>
        <w:tab/>
      </w:r>
      <w:r w:rsidR="00A136CC">
        <w:rPr>
          <w:rStyle w:val="a3"/>
          <w:sz w:val="28"/>
          <w:szCs w:val="28"/>
        </w:rPr>
        <w:tab/>
      </w:r>
      <w:r w:rsidR="00A136CC">
        <w:rPr>
          <w:rStyle w:val="a3"/>
          <w:sz w:val="28"/>
          <w:szCs w:val="28"/>
        </w:rPr>
        <w:tab/>
      </w:r>
      <w:r w:rsidR="00A136CC">
        <w:rPr>
          <w:rStyle w:val="a3"/>
          <w:sz w:val="28"/>
          <w:szCs w:val="28"/>
        </w:rPr>
        <w:tab/>
      </w:r>
      <w:r w:rsidR="00A136CC">
        <w:rPr>
          <w:rStyle w:val="a3"/>
          <w:sz w:val="28"/>
          <w:szCs w:val="28"/>
        </w:rPr>
        <w:tab/>
      </w:r>
      <w:r w:rsidR="00A136CC" w:rsidRPr="00A136CC">
        <w:rPr>
          <w:rStyle w:val="a3"/>
          <w:sz w:val="28"/>
          <w:szCs w:val="28"/>
        </w:rPr>
        <w:t>с. Рясне - Руське</w:t>
      </w:r>
    </w:p>
    <w:p w:rsidR="00157428" w:rsidRPr="00A136CC" w:rsidRDefault="00701B6C">
      <w:pPr>
        <w:pStyle w:val="1"/>
        <w:spacing w:after="40" w:line="252" w:lineRule="auto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Про затвердження детального</w:t>
      </w:r>
    </w:p>
    <w:p w:rsidR="00A136CC" w:rsidRDefault="00701B6C" w:rsidP="00A136CC">
      <w:pPr>
        <w:pStyle w:val="1"/>
        <w:spacing w:after="0" w:line="252" w:lineRule="auto"/>
        <w:rPr>
          <w:rStyle w:val="a3"/>
          <w:sz w:val="28"/>
          <w:szCs w:val="28"/>
        </w:rPr>
      </w:pPr>
      <w:r w:rsidRPr="00A136CC">
        <w:rPr>
          <w:rStyle w:val="a3"/>
          <w:sz w:val="28"/>
          <w:szCs w:val="28"/>
        </w:rPr>
        <w:t xml:space="preserve">плану по зміні цільового </w:t>
      </w:r>
      <w:r w:rsidRPr="00A136CC">
        <w:rPr>
          <w:rStyle w:val="a3"/>
          <w:sz w:val="28"/>
          <w:szCs w:val="28"/>
        </w:rPr>
        <w:t>призначення</w:t>
      </w:r>
    </w:p>
    <w:p w:rsidR="00157428" w:rsidRDefault="00701B6C" w:rsidP="00A136CC">
      <w:pPr>
        <w:pStyle w:val="1"/>
        <w:spacing w:after="0" w:line="252" w:lineRule="auto"/>
        <w:rPr>
          <w:rStyle w:val="a3"/>
          <w:sz w:val="28"/>
          <w:szCs w:val="28"/>
        </w:rPr>
      </w:pPr>
      <w:r w:rsidRPr="00A136CC">
        <w:rPr>
          <w:rStyle w:val="a3"/>
          <w:sz w:val="28"/>
          <w:szCs w:val="28"/>
        </w:rPr>
        <w:t>земельної ділянки</w:t>
      </w:r>
    </w:p>
    <w:p w:rsidR="00A136CC" w:rsidRPr="00A136CC" w:rsidRDefault="00A136CC" w:rsidP="00A136CC">
      <w:pPr>
        <w:pStyle w:val="1"/>
        <w:spacing w:after="0" w:line="252" w:lineRule="auto"/>
        <w:rPr>
          <w:sz w:val="28"/>
          <w:szCs w:val="28"/>
        </w:rPr>
      </w:pPr>
    </w:p>
    <w:p w:rsidR="00157428" w:rsidRPr="00A136CC" w:rsidRDefault="00701B6C">
      <w:pPr>
        <w:pStyle w:val="1"/>
        <w:spacing w:after="280"/>
        <w:ind w:firstLine="1600"/>
        <w:jc w:val="both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Розглянувши детальний план території по зміні цільового призначення земельної д</w:t>
      </w:r>
      <w:r w:rsidR="00A136CC">
        <w:rPr>
          <w:rStyle w:val="a3"/>
          <w:sz w:val="28"/>
          <w:szCs w:val="28"/>
        </w:rPr>
        <w:t>ілянки для будівництва торгово -</w:t>
      </w:r>
      <w:r w:rsidRPr="00A136CC">
        <w:rPr>
          <w:rStyle w:val="a3"/>
          <w:sz w:val="28"/>
          <w:szCs w:val="28"/>
        </w:rPr>
        <w:t xml:space="preserve"> офісних та складських приміщень в с. Рясне - Руське, Яворівського району, Львівської області, звернення Червінсько</w:t>
      </w:r>
      <w:r w:rsidRPr="00A136CC">
        <w:rPr>
          <w:rStyle w:val="a3"/>
          <w:sz w:val="28"/>
          <w:szCs w:val="28"/>
        </w:rPr>
        <w:t>го Олега Сергійовича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157428" w:rsidRPr="00A136CC" w:rsidRDefault="00701B6C">
      <w:pPr>
        <w:pStyle w:val="1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ВИРІШИЛА :</w:t>
      </w:r>
    </w:p>
    <w:p w:rsidR="00157428" w:rsidRPr="00A136CC" w:rsidRDefault="00701B6C">
      <w:pPr>
        <w:pStyle w:val="1"/>
        <w:spacing w:line="262" w:lineRule="auto"/>
        <w:jc w:val="both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 xml:space="preserve">1. Затвердити детальний план території по </w:t>
      </w:r>
      <w:r w:rsidRPr="00A136CC">
        <w:rPr>
          <w:rStyle w:val="a3"/>
          <w:sz w:val="28"/>
          <w:szCs w:val="28"/>
        </w:rPr>
        <w:t>зміні цільового призначення земельної ділянки площею 0.</w:t>
      </w:r>
      <w:r w:rsidR="00A136CC">
        <w:rPr>
          <w:rStyle w:val="a3"/>
          <w:sz w:val="28"/>
          <w:szCs w:val="28"/>
        </w:rPr>
        <w:t>40 га, для будівництва торгово -</w:t>
      </w:r>
      <w:r w:rsidRPr="00A136CC">
        <w:rPr>
          <w:rStyle w:val="a3"/>
          <w:sz w:val="28"/>
          <w:szCs w:val="28"/>
        </w:rPr>
        <w:t xml:space="preserve"> офісних та с</w:t>
      </w:r>
      <w:r w:rsidR="00A136CC">
        <w:rPr>
          <w:rStyle w:val="a3"/>
          <w:sz w:val="28"/>
          <w:szCs w:val="28"/>
        </w:rPr>
        <w:t>кладських приміщень в с. Рясне -</w:t>
      </w:r>
      <w:r w:rsidRPr="00A136CC">
        <w:rPr>
          <w:rStyle w:val="a3"/>
          <w:sz w:val="28"/>
          <w:szCs w:val="28"/>
        </w:rPr>
        <w:t xml:space="preserve"> Руське, Яворівського району Львівської області.</w:t>
      </w:r>
    </w:p>
    <w:p w:rsidR="00157428" w:rsidRPr="00A136CC" w:rsidRDefault="00701B6C">
      <w:pPr>
        <w:pStyle w:val="1"/>
        <w:tabs>
          <w:tab w:val="left" w:pos="2230"/>
        </w:tabs>
        <w:spacing w:after="0" w:line="257" w:lineRule="auto"/>
        <w:jc w:val="both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2.Червінському Олегу Сергійовичу розроблений і погоджений проект землеустро</w:t>
      </w:r>
      <w:r w:rsidRPr="00A136CC">
        <w:rPr>
          <w:rStyle w:val="a3"/>
          <w:sz w:val="28"/>
          <w:szCs w:val="28"/>
        </w:rPr>
        <w:t xml:space="preserve">ю, щодо відведення земельної ділянки по зміні цільового </w:t>
      </w:r>
      <w:r w:rsidRPr="00A136CC">
        <w:rPr>
          <w:rStyle w:val="a3"/>
          <w:sz w:val="28"/>
          <w:szCs w:val="28"/>
        </w:rPr>
        <w:t>пр</w:t>
      </w:r>
      <w:r w:rsidRPr="00A136CC">
        <w:rPr>
          <w:rStyle w:val="a3"/>
          <w:sz w:val="28"/>
          <w:szCs w:val="28"/>
        </w:rPr>
        <w:t>изна</w:t>
      </w:r>
      <w:r w:rsidRPr="00A136CC">
        <w:rPr>
          <w:rStyle w:val="a3"/>
          <w:sz w:val="28"/>
          <w:szCs w:val="28"/>
        </w:rPr>
        <w:t>чення</w:t>
      </w:r>
      <w:r w:rsidRPr="00A136CC">
        <w:rPr>
          <w:rStyle w:val="a3"/>
          <w:sz w:val="28"/>
          <w:szCs w:val="28"/>
        </w:rPr>
        <w:t xml:space="preserve"> з ведення особистого селянського</w:t>
      </w:r>
      <w:r w:rsidR="00A136CC">
        <w:rPr>
          <w:rStyle w:val="a3"/>
          <w:sz w:val="28"/>
          <w:szCs w:val="28"/>
        </w:rPr>
        <w:t xml:space="preserve"> господарства під для торгово – </w:t>
      </w:r>
      <w:r w:rsidRPr="00A136CC">
        <w:rPr>
          <w:rStyle w:val="a3"/>
          <w:sz w:val="28"/>
          <w:szCs w:val="28"/>
        </w:rPr>
        <w:t>оф</w:t>
      </w:r>
      <w:r w:rsidR="00A136CC">
        <w:rPr>
          <w:rStyle w:val="a3"/>
          <w:sz w:val="28"/>
          <w:szCs w:val="28"/>
        </w:rPr>
        <w:t>існих та складських</w:t>
      </w:r>
      <w:r w:rsidRPr="00A136CC">
        <w:rPr>
          <w:rStyle w:val="a3"/>
          <w:sz w:val="28"/>
          <w:szCs w:val="28"/>
        </w:rPr>
        <w:t xml:space="preserve"> приміщень в с. Рясне - Руське Яворівського району,</w:t>
      </w:r>
    </w:p>
    <w:p w:rsidR="00157428" w:rsidRPr="00A136CC" w:rsidRDefault="00701B6C">
      <w:pPr>
        <w:pStyle w:val="1"/>
        <w:spacing w:line="276" w:lineRule="auto"/>
        <w:jc w:val="both"/>
        <w:rPr>
          <w:sz w:val="28"/>
          <w:szCs w:val="28"/>
        </w:rPr>
      </w:pPr>
      <w:r w:rsidRPr="00A136CC">
        <w:rPr>
          <w:rStyle w:val="a3"/>
          <w:sz w:val="28"/>
          <w:szCs w:val="28"/>
        </w:rPr>
        <w:t>Львівської області, подати для затвердження на сесію Рясне - Русько</w:t>
      </w:r>
      <w:r w:rsidRPr="00A136CC">
        <w:rPr>
          <w:rStyle w:val="a3"/>
          <w:sz w:val="28"/>
          <w:szCs w:val="28"/>
        </w:rPr>
        <w:t>ї сільської ради.</w:t>
      </w:r>
    </w:p>
    <w:p w:rsidR="00157428" w:rsidRDefault="00701B6C">
      <w:pPr>
        <w:pStyle w:val="1"/>
        <w:spacing w:after="0" w:line="295" w:lineRule="auto"/>
        <w:jc w:val="both"/>
        <w:rPr>
          <w:rStyle w:val="a3"/>
          <w:sz w:val="28"/>
          <w:szCs w:val="28"/>
        </w:rPr>
      </w:pPr>
      <w:r w:rsidRPr="00A136CC">
        <w:rPr>
          <w:rStyle w:val="a3"/>
          <w:sz w:val="28"/>
          <w:szCs w:val="28"/>
        </w:rPr>
        <w:t>3.Контроль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A136CC" w:rsidRDefault="00A136CC">
      <w:pPr>
        <w:pStyle w:val="1"/>
        <w:spacing w:after="0" w:line="295" w:lineRule="auto"/>
        <w:jc w:val="both"/>
        <w:rPr>
          <w:rStyle w:val="a3"/>
          <w:sz w:val="28"/>
          <w:szCs w:val="28"/>
        </w:rPr>
      </w:pPr>
    </w:p>
    <w:p w:rsidR="00A136CC" w:rsidRDefault="00A136CC">
      <w:pPr>
        <w:pStyle w:val="1"/>
        <w:spacing w:after="0" w:line="295" w:lineRule="auto"/>
        <w:jc w:val="both"/>
        <w:rPr>
          <w:rStyle w:val="a3"/>
          <w:sz w:val="28"/>
          <w:szCs w:val="28"/>
        </w:rPr>
      </w:pPr>
    </w:p>
    <w:p w:rsidR="00A136CC" w:rsidRDefault="00A136CC">
      <w:pPr>
        <w:pStyle w:val="1"/>
        <w:spacing w:after="0" w:line="295" w:lineRule="auto"/>
        <w:jc w:val="both"/>
        <w:rPr>
          <w:rStyle w:val="a3"/>
          <w:sz w:val="28"/>
          <w:szCs w:val="28"/>
        </w:rPr>
      </w:pPr>
    </w:p>
    <w:p w:rsidR="00A136CC" w:rsidRPr="00A136CC" w:rsidRDefault="00A136CC">
      <w:pPr>
        <w:pStyle w:val="1"/>
        <w:spacing w:after="0" w:line="295" w:lineRule="auto"/>
        <w:jc w:val="both"/>
        <w:rPr>
          <w:sz w:val="28"/>
          <w:szCs w:val="28"/>
        </w:rPr>
        <w:sectPr w:rsidR="00A136CC" w:rsidRPr="00A136CC" w:rsidSect="00A136CC">
          <w:pgSz w:w="11906" w:h="16838" w:code="9"/>
          <w:pgMar w:top="243" w:right="1034" w:bottom="238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  Смокоровська</w:t>
      </w:r>
      <w:bookmarkStart w:id="0" w:name="_GoBack"/>
      <w:bookmarkEnd w:id="0"/>
    </w:p>
    <w:p w:rsidR="00157428" w:rsidRPr="00A136CC" w:rsidRDefault="00157428">
      <w:pPr>
        <w:spacing w:line="219" w:lineRule="exact"/>
        <w:rPr>
          <w:sz w:val="28"/>
          <w:szCs w:val="28"/>
        </w:rPr>
      </w:pPr>
    </w:p>
    <w:p w:rsidR="00157428" w:rsidRPr="00A136CC" w:rsidRDefault="00157428">
      <w:pPr>
        <w:spacing w:line="1" w:lineRule="exact"/>
        <w:rPr>
          <w:sz w:val="28"/>
          <w:szCs w:val="28"/>
        </w:rPr>
        <w:sectPr w:rsidR="00157428" w:rsidRPr="00A136CC" w:rsidSect="00A136CC">
          <w:type w:val="continuous"/>
          <w:pgSz w:w="11906" w:h="16838" w:code="9"/>
          <w:pgMar w:top="243" w:right="0" w:bottom="238" w:left="1418" w:header="0" w:footer="3" w:gutter="0"/>
          <w:cols w:space="720"/>
          <w:noEndnote/>
          <w:docGrid w:linePitch="360"/>
        </w:sectPr>
      </w:pPr>
    </w:p>
    <w:p w:rsidR="00157428" w:rsidRPr="00A136CC" w:rsidRDefault="00157428">
      <w:pPr>
        <w:spacing w:line="360" w:lineRule="exact"/>
        <w:rPr>
          <w:sz w:val="28"/>
          <w:szCs w:val="28"/>
        </w:rPr>
      </w:pPr>
    </w:p>
    <w:p w:rsidR="00157428" w:rsidRPr="00A136CC" w:rsidRDefault="00157428">
      <w:pPr>
        <w:spacing w:line="360" w:lineRule="exact"/>
        <w:rPr>
          <w:sz w:val="28"/>
          <w:szCs w:val="28"/>
        </w:rPr>
      </w:pPr>
    </w:p>
    <w:p w:rsidR="00157428" w:rsidRPr="00A136CC" w:rsidRDefault="00157428">
      <w:pPr>
        <w:spacing w:line="360" w:lineRule="exact"/>
        <w:rPr>
          <w:sz w:val="28"/>
          <w:szCs w:val="28"/>
        </w:rPr>
      </w:pPr>
    </w:p>
    <w:p w:rsidR="00157428" w:rsidRPr="00A136CC" w:rsidRDefault="00157428">
      <w:pPr>
        <w:spacing w:line="360" w:lineRule="exact"/>
        <w:rPr>
          <w:sz w:val="28"/>
          <w:szCs w:val="28"/>
        </w:rPr>
      </w:pPr>
    </w:p>
    <w:p w:rsidR="00157428" w:rsidRPr="00A136CC" w:rsidRDefault="00157428">
      <w:pPr>
        <w:spacing w:after="498" w:line="1" w:lineRule="exact"/>
        <w:rPr>
          <w:sz w:val="28"/>
          <w:szCs w:val="28"/>
        </w:rPr>
      </w:pPr>
    </w:p>
    <w:p w:rsidR="00157428" w:rsidRPr="00A136CC" w:rsidRDefault="00157428">
      <w:pPr>
        <w:spacing w:line="1" w:lineRule="exact"/>
        <w:rPr>
          <w:sz w:val="28"/>
          <w:szCs w:val="28"/>
        </w:rPr>
      </w:pPr>
    </w:p>
    <w:sectPr w:rsidR="00157428" w:rsidRPr="00A136CC" w:rsidSect="00A136CC">
      <w:type w:val="continuous"/>
      <w:pgSz w:w="11906" w:h="16838" w:code="9"/>
      <w:pgMar w:top="243" w:right="1034" w:bottom="23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B6C" w:rsidRDefault="00701B6C">
      <w:r>
        <w:separator/>
      </w:r>
    </w:p>
  </w:endnote>
  <w:endnote w:type="continuationSeparator" w:id="0">
    <w:p w:rsidR="00701B6C" w:rsidRDefault="00701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B6C" w:rsidRDefault="00701B6C"/>
  </w:footnote>
  <w:footnote w:type="continuationSeparator" w:id="0">
    <w:p w:rsidR="00701B6C" w:rsidRDefault="00701B6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28"/>
    <w:rsid w:val="00157428"/>
    <w:rsid w:val="00701B6C"/>
    <w:rsid w:val="00A1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AB2FA"/>
  <w15:docId w15:val="{BD7FDFAB-343E-4783-9C60-3FD6D32F9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948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2026-04-10T09:29:00Z</dcterms:created>
  <dcterms:modified xsi:type="dcterms:W3CDTF">2026-04-10T09:36:00Z</dcterms:modified>
</cp:coreProperties>
</file>