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0A2" w:rsidRDefault="00AF10A2">
      <w:pPr>
        <w:spacing w:line="1" w:lineRule="exact"/>
      </w:pPr>
    </w:p>
    <w:p w:rsidR="00F9323E" w:rsidRDefault="00F9323E" w:rsidP="00F9323E">
      <w:pPr>
        <w:pStyle w:val="1"/>
        <w:spacing w:after="0"/>
        <w:ind w:firstLine="0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</w:t>
      </w:r>
    </w:p>
    <w:p w:rsidR="00AF10A2" w:rsidRPr="00F9323E" w:rsidRDefault="00F9323E" w:rsidP="00F9323E">
      <w:pPr>
        <w:pStyle w:val="1"/>
        <w:spacing w:after="0"/>
        <w:ind w:firstLine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ЯВОРІВСЬКОГО</w:t>
      </w:r>
      <w:r w:rsidR="00CA1CC9" w:rsidRPr="00F9323E">
        <w:rPr>
          <w:rStyle w:val="a3"/>
          <w:sz w:val="28"/>
          <w:szCs w:val="28"/>
          <w:lang w:val="en-US" w:eastAsia="en-US" w:bidi="en-US"/>
        </w:rPr>
        <w:t xml:space="preserve"> </w:t>
      </w:r>
      <w:r>
        <w:rPr>
          <w:rStyle w:val="a3"/>
          <w:sz w:val="28"/>
          <w:szCs w:val="28"/>
        </w:rPr>
        <w:t>РАЙОНУ ЛЬВІВСЬКОЇ ОБЛАСТІ</w:t>
      </w:r>
      <w:r>
        <w:rPr>
          <w:rStyle w:val="a3"/>
          <w:sz w:val="28"/>
          <w:szCs w:val="28"/>
        </w:rPr>
        <w:br/>
        <w:t>Т</w:t>
      </w:r>
      <w:r w:rsidR="00CA1CC9" w:rsidRPr="00F9323E">
        <w:rPr>
          <w:rStyle w:val="a3"/>
          <w:sz w:val="28"/>
          <w:szCs w:val="28"/>
        </w:rPr>
        <w:t>РИДЦЯТЬ П'ЯТА СЕСІЯ СЬОМОГО СКЛИКАННЯ</w:t>
      </w:r>
    </w:p>
    <w:p w:rsidR="00AF10A2" w:rsidRPr="00F9323E" w:rsidRDefault="00F9323E" w:rsidP="00F9323E">
      <w:pPr>
        <w:pStyle w:val="1"/>
        <w:spacing w:after="0"/>
        <w:ind w:firstLine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</w:t>
      </w:r>
      <w:r w:rsidR="00CA1CC9" w:rsidRPr="00F9323E">
        <w:rPr>
          <w:rStyle w:val="a3"/>
          <w:sz w:val="28"/>
          <w:szCs w:val="28"/>
        </w:rPr>
        <w:t>Я № 2403</w:t>
      </w:r>
    </w:p>
    <w:p w:rsidR="00AF10A2" w:rsidRPr="00F9323E" w:rsidRDefault="00F9323E" w:rsidP="00F9323E">
      <w:pPr>
        <w:pStyle w:val="1"/>
        <w:tabs>
          <w:tab w:val="left" w:pos="6102"/>
        </w:tabs>
        <w:spacing w:after="0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від 17</w:t>
      </w:r>
      <w:r w:rsidR="00CA1CC9" w:rsidRPr="00F9323E">
        <w:rPr>
          <w:rStyle w:val="a3"/>
          <w:sz w:val="28"/>
          <w:szCs w:val="28"/>
        </w:rPr>
        <w:t xml:space="preserve"> серпня 2018 року</w:t>
      </w:r>
      <w:r w:rsidR="00CA1CC9" w:rsidRPr="00F9323E">
        <w:rPr>
          <w:rStyle w:val="a3"/>
          <w:sz w:val="28"/>
          <w:szCs w:val="28"/>
        </w:rPr>
        <w:tab/>
        <w:t>с. Рясне - Руське</w:t>
      </w:r>
    </w:p>
    <w:p w:rsidR="00AF10A2" w:rsidRPr="00F9323E" w:rsidRDefault="00F9323E" w:rsidP="00F9323E">
      <w:pPr>
        <w:pStyle w:val="1"/>
        <w:spacing w:after="0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про над</w:t>
      </w:r>
      <w:r w:rsidR="00CA1CC9" w:rsidRPr="00F9323E">
        <w:rPr>
          <w:rStyle w:val="a3"/>
          <w:sz w:val="28"/>
          <w:szCs w:val="28"/>
        </w:rPr>
        <w:t>ання дозволу</w:t>
      </w:r>
    </w:p>
    <w:p w:rsidR="00AF10A2" w:rsidRPr="00F9323E" w:rsidRDefault="00CA1CC9" w:rsidP="00F9323E">
      <w:pPr>
        <w:pStyle w:val="1"/>
        <w:spacing w:after="0"/>
        <w:ind w:firstLine="0"/>
        <w:rPr>
          <w:sz w:val="28"/>
          <w:szCs w:val="28"/>
        </w:rPr>
      </w:pPr>
      <w:r w:rsidRPr="00F9323E">
        <w:rPr>
          <w:rStyle w:val="a3"/>
          <w:sz w:val="28"/>
          <w:szCs w:val="28"/>
        </w:rPr>
        <w:t xml:space="preserve">на виготовлення детального </w:t>
      </w:r>
      <w:r w:rsidRPr="00F9323E">
        <w:rPr>
          <w:rStyle w:val="a3"/>
          <w:sz w:val="28"/>
          <w:szCs w:val="28"/>
        </w:rPr>
        <w:t>плану</w:t>
      </w:r>
    </w:p>
    <w:p w:rsidR="00AF10A2" w:rsidRPr="00F9323E" w:rsidRDefault="00710153" w:rsidP="00F9323E">
      <w:pPr>
        <w:pStyle w:val="20"/>
        <w:rPr>
          <w:sz w:val="28"/>
          <w:szCs w:val="28"/>
        </w:rPr>
      </w:pPr>
      <w:r>
        <w:rPr>
          <w:rStyle w:val="2"/>
          <w:sz w:val="28"/>
          <w:szCs w:val="28"/>
        </w:rPr>
        <w:t>території для зміни цільового</w:t>
      </w:r>
    </w:p>
    <w:p w:rsidR="00AF10A2" w:rsidRPr="00F9323E" w:rsidRDefault="00CA1CC9" w:rsidP="00F9323E">
      <w:pPr>
        <w:pStyle w:val="1"/>
        <w:spacing w:after="0"/>
        <w:ind w:firstLine="0"/>
        <w:rPr>
          <w:sz w:val="28"/>
          <w:szCs w:val="28"/>
        </w:rPr>
      </w:pPr>
      <w:r w:rsidRPr="00F9323E">
        <w:rPr>
          <w:rStyle w:val="a3"/>
          <w:sz w:val="28"/>
          <w:szCs w:val="28"/>
        </w:rPr>
        <w:t>призначення земельної ділянки</w:t>
      </w:r>
    </w:p>
    <w:p w:rsidR="00AF10A2" w:rsidRPr="00F9323E" w:rsidRDefault="00F9323E" w:rsidP="00F9323E">
      <w:pPr>
        <w:pStyle w:val="1"/>
        <w:spacing w:after="460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в селі Рясне -</w:t>
      </w:r>
      <w:r w:rsidR="00CA1CC9" w:rsidRPr="00F9323E">
        <w:rPr>
          <w:rStyle w:val="a3"/>
          <w:sz w:val="28"/>
          <w:szCs w:val="28"/>
        </w:rPr>
        <w:t xml:space="preserve"> Руське</w:t>
      </w:r>
    </w:p>
    <w:p w:rsidR="00AF10A2" w:rsidRPr="00F9323E" w:rsidRDefault="00CA1CC9" w:rsidP="00F9323E">
      <w:pPr>
        <w:pStyle w:val="1"/>
        <w:ind w:firstLine="708"/>
        <w:jc w:val="both"/>
        <w:rPr>
          <w:sz w:val="28"/>
          <w:szCs w:val="28"/>
        </w:rPr>
      </w:pPr>
      <w:r w:rsidRPr="00F9323E">
        <w:rPr>
          <w:rStyle w:val="a3"/>
          <w:sz w:val="28"/>
          <w:szCs w:val="28"/>
        </w:rPr>
        <w:t>Розглянувши заяву та подані документи Копак Галини Михайлівни, щодо надання дозволу на виготовле</w:t>
      </w:r>
      <w:r w:rsidR="00710153">
        <w:rPr>
          <w:rStyle w:val="a3"/>
          <w:sz w:val="28"/>
          <w:szCs w:val="28"/>
        </w:rPr>
        <w:t>ння детального плану території п</w:t>
      </w:r>
      <w:r w:rsidRPr="00F9323E">
        <w:rPr>
          <w:rStyle w:val="a3"/>
          <w:sz w:val="28"/>
          <w:szCs w:val="28"/>
        </w:rPr>
        <w:t>о зміні цільового призначення земельної</w:t>
      </w:r>
      <w:r w:rsidRPr="00F9323E">
        <w:rPr>
          <w:rStyle w:val="a3"/>
          <w:sz w:val="28"/>
          <w:szCs w:val="28"/>
        </w:rPr>
        <w:t xml:space="preserve"> ділянки в селі Рясн</w:t>
      </w:r>
      <w:r w:rsidR="00710153">
        <w:rPr>
          <w:rStyle w:val="a3"/>
          <w:sz w:val="28"/>
          <w:szCs w:val="28"/>
        </w:rPr>
        <w:t>е - Руське, Яворівського району,</w:t>
      </w:r>
      <w:bookmarkStart w:id="0" w:name="_GoBack"/>
      <w:bookmarkEnd w:id="0"/>
      <w:r w:rsidRPr="00F9323E">
        <w:rPr>
          <w:rStyle w:val="a3"/>
          <w:sz w:val="28"/>
          <w:szCs w:val="28"/>
        </w:rPr>
        <w:t xml:space="preserve"> Львівської області під будівництво об’єктів придорожнього сервісу з закладами торгівлі та </w:t>
      </w:r>
      <w:r w:rsidR="00F9323E">
        <w:rPr>
          <w:rStyle w:val="a3"/>
          <w:sz w:val="28"/>
          <w:szCs w:val="28"/>
        </w:rPr>
        <w:t>громадського харчування і автоми</w:t>
      </w:r>
      <w:r w:rsidRPr="00F9323E">
        <w:rPr>
          <w:rStyle w:val="a3"/>
          <w:sz w:val="28"/>
          <w:szCs w:val="28"/>
        </w:rPr>
        <w:t>йкою, відповідно до Закону України «Про регулювання містобудівної діяльності» від</w:t>
      </w:r>
      <w:r w:rsidRPr="00F9323E">
        <w:rPr>
          <w:rStyle w:val="a3"/>
          <w:sz w:val="28"/>
          <w:szCs w:val="28"/>
        </w:rPr>
        <w:t xml:space="preserve"> 17.02.2011 року за № </w:t>
      </w:r>
      <w:r w:rsidRPr="00F9323E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F9323E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AF10A2" w:rsidRPr="00F9323E" w:rsidRDefault="00CA1CC9" w:rsidP="00F9323E">
      <w:pPr>
        <w:pStyle w:val="1"/>
        <w:spacing w:after="460"/>
        <w:ind w:firstLine="0"/>
        <w:rPr>
          <w:sz w:val="28"/>
          <w:szCs w:val="28"/>
        </w:rPr>
      </w:pPr>
      <w:r w:rsidRPr="00F9323E">
        <w:rPr>
          <w:rStyle w:val="a3"/>
          <w:sz w:val="28"/>
          <w:szCs w:val="28"/>
        </w:rPr>
        <w:t>ВИРІШИЛА:</w:t>
      </w:r>
    </w:p>
    <w:p w:rsidR="00AF10A2" w:rsidRPr="00F9323E" w:rsidRDefault="00F9323E" w:rsidP="00F9323E">
      <w:pPr>
        <w:pStyle w:val="1"/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CA1CC9" w:rsidRPr="00F9323E">
        <w:rPr>
          <w:rStyle w:val="a3"/>
          <w:sz w:val="28"/>
          <w:szCs w:val="28"/>
        </w:rPr>
        <w:t>Дати дозвіл Копак Галині Михайлівні на розробку детального плану території по зміні цільового призначення</w:t>
      </w:r>
      <w:r w:rsidR="00CA1CC9" w:rsidRPr="00F9323E">
        <w:rPr>
          <w:rStyle w:val="a3"/>
          <w:sz w:val="28"/>
          <w:szCs w:val="28"/>
        </w:rPr>
        <w:t xml:space="preserve"> земельної ділянки площею 0,1521 га, кадастровим номером 46258</w:t>
      </w:r>
      <w:r>
        <w:rPr>
          <w:rStyle w:val="a3"/>
          <w:sz w:val="28"/>
          <w:szCs w:val="28"/>
        </w:rPr>
        <w:t>87500:04:002:0413 в селі Рясне - Руське, Яворівського району,</w:t>
      </w:r>
      <w:r w:rsidR="00CA1CC9" w:rsidRPr="00F9323E">
        <w:rPr>
          <w:rStyle w:val="a3"/>
          <w:sz w:val="28"/>
          <w:szCs w:val="28"/>
        </w:rPr>
        <w:t xml:space="preserve"> Львівської області з ведення особистого селянського господарства під будівництво об’єктів при</w:t>
      </w:r>
      <w:r>
        <w:rPr>
          <w:rStyle w:val="a3"/>
          <w:sz w:val="28"/>
          <w:szCs w:val="28"/>
        </w:rPr>
        <w:t>дорожнього сервісу з закладами т</w:t>
      </w:r>
      <w:r w:rsidR="00CA1CC9" w:rsidRPr="00F9323E">
        <w:rPr>
          <w:rStyle w:val="a3"/>
          <w:sz w:val="28"/>
          <w:szCs w:val="28"/>
        </w:rPr>
        <w:t>оргівлі</w:t>
      </w:r>
      <w:r w:rsidR="00CA1CC9" w:rsidRPr="00F9323E">
        <w:rPr>
          <w:rStyle w:val="a3"/>
          <w:sz w:val="28"/>
          <w:szCs w:val="28"/>
        </w:rPr>
        <w:t xml:space="preserve"> та громадського харчування і автомийкою.</w:t>
      </w:r>
    </w:p>
    <w:p w:rsidR="00AF10A2" w:rsidRPr="00F9323E" w:rsidRDefault="00F9323E" w:rsidP="00F9323E">
      <w:pPr>
        <w:pStyle w:val="1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CA1CC9" w:rsidRPr="00F9323E">
        <w:rPr>
          <w:rStyle w:val="a3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AF10A2" w:rsidRDefault="00F9323E" w:rsidP="00F9323E">
      <w:pPr>
        <w:pStyle w:val="1"/>
        <w:ind w:firstLine="0"/>
        <w:jc w:val="both"/>
        <w:rPr>
          <w:rStyle w:val="a3"/>
          <w:sz w:val="28"/>
          <w:szCs w:val="28"/>
          <w:lang w:val="en-US" w:eastAsia="en-US" w:bidi="en-US"/>
        </w:rPr>
      </w:pPr>
      <w:r>
        <w:rPr>
          <w:rStyle w:val="a3"/>
          <w:sz w:val="28"/>
          <w:szCs w:val="28"/>
        </w:rPr>
        <w:t>3</w:t>
      </w:r>
      <w:r w:rsidR="00CA1CC9" w:rsidRPr="00F9323E">
        <w:rPr>
          <w:rStyle w:val="a3"/>
          <w:sz w:val="28"/>
          <w:szCs w:val="28"/>
        </w:rPr>
        <w:t xml:space="preserve">.Контроль за виконанням рішення покласти на постійну депутатську комісію з питань земельних відносин та </w:t>
      </w:r>
      <w:r>
        <w:rPr>
          <w:rStyle w:val="a3"/>
          <w:sz w:val="28"/>
          <w:szCs w:val="28"/>
          <w:lang w:eastAsia="en-US" w:bidi="en-US"/>
        </w:rPr>
        <w:t>будівництва</w:t>
      </w:r>
      <w:r w:rsidR="00CA1CC9" w:rsidRPr="00F9323E">
        <w:rPr>
          <w:rStyle w:val="a3"/>
          <w:sz w:val="28"/>
          <w:szCs w:val="28"/>
        </w:rPr>
        <w:t xml:space="preserve"> ( голова комісії Гануляк </w:t>
      </w:r>
      <w:r>
        <w:rPr>
          <w:rStyle w:val="a3"/>
          <w:sz w:val="28"/>
          <w:szCs w:val="28"/>
          <w:lang w:val="en-US" w:eastAsia="en-US" w:bidi="en-US"/>
        </w:rPr>
        <w:t>B.</w:t>
      </w:r>
      <w:r>
        <w:rPr>
          <w:rStyle w:val="a3"/>
          <w:sz w:val="28"/>
          <w:szCs w:val="28"/>
          <w:lang w:eastAsia="en-US" w:bidi="en-US"/>
        </w:rPr>
        <w:t>І.</w:t>
      </w:r>
      <w:r w:rsidR="00CA1CC9" w:rsidRPr="00F9323E">
        <w:rPr>
          <w:rStyle w:val="a3"/>
          <w:sz w:val="28"/>
          <w:szCs w:val="28"/>
          <w:lang w:val="en-US" w:eastAsia="en-US" w:bidi="en-US"/>
        </w:rPr>
        <w:t>)</w:t>
      </w:r>
    </w:p>
    <w:p w:rsidR="00F9323E" w:rsidRDefault="00F9323E" w:rsidP="00F9323E">
      <w:pPr>
        <w:pStyle w:val="1"/>
        <w:ind w:firstLine="0"/>
        <w:jc w:val="both"/>
        <w:rPr>
          <w:rStyle w:val="a3"/>
          <w:sz w:val="28"/>
          <w:szCs w:val="28"/>
          <w:lang w:val="en-US" w:eastAsia="en-US" w:bidi="en-US"/>
        </w:rPr>
      </w:pPr>
    </w:p>
    <w:p w:rsidR="00F9323E" w:rsidRPr="00F9323E" w:rsidRDefault="00F9323E" w:rsidP="00F9323E">
      <w:pPr>
        <w:pStyle w:val="1"/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  <w:lang w:eastAsia="en-US" w:bidi="en-US"/>
        </w:rPr>
        <w:t>Сільський голова</w:t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  <w:t>Емілія Смокоровська</w:t>
      </w:r>
    </w:p>
    <w:sectPr w:rsidR="00F9323E" w:rsidRPr="00F9323E" w:rsidSect="00F9323E">
      <w:pgSz w:w="11906" w:h="16838" w:code="9"/>
      <w:pgMar w:top="1764" w:right="707" w:bottom="46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CC9" w:rsidRDefault="00CA1CC9">
      <w:r>
        <w:separator/>
      </w:r>
    </w:p>
  </w:endnote>
  <w:endnote w:type="continuationSeparator" w:id="0">
    <w:p w:rsidR="00CA1CC9" w:rsidRDefault="00CA1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CC9" w:rsidRDefault="00CA1CC9"/>
  </w:footnote>
  <w:footnote w:type="continuationSeparator" w:id="0">
    <w:p w:rsidR="00CA1CC9" w:rsidRDefault="00CA1CC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0A2"/>
    <w:rsid w:val="00710153"/>
    <w:rsid w:val="00AF10A2"/>
    <w:rsid w:val="00CA1CC9"/>
    <w:rsid w:val="00F93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81BB1"/>
  <w15:docId w15:val="{94A32FEE-4475-46C4-A14D-0AAA9FB3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60"/>
      <w:ind w:firstLine="140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1026</Words>
  <Characters>585</Characters>
  <Application>Microsoft Office Word</Application>
  <DocSecurity>0</DocSecurity>
  <Lines>4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2026-04-22T05:59:00Z</dcterms:created>
  <dcterms:modified xsi:type="dcterms:W3CDTF">2026-04-22T06:18:00Z</dcterms:modified>
</cp:coreProperties>
</file>