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FDD" w:rsidRDefault="00D93FDD">
      <w:pPr>
        <w:spacing w:line="1" w:lineRule="exact"/>
      </w:pPr>
    </w:p>
    <w:p w:rsidR="00D93FDD" w:rsidRPr="00982C9A" w:rsidRDefault="005D7E30">
      <w:pPr>
        <w:pStyle w:val="1"/>
        <w:spacing w:after="0" w:line="233" w:lineRule="auto"/>
        <w:jc w:val="center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РЯСНЕ-РУСЬКА СІЛЬСЬКА РАДА</w:t>
      </w:r>
      <w:r w:rsidRPr="00982C9A">
        <w:rPr>
          <w:rStyle w:val="a3"/>
          <w:sz w:val="28"/>
          <w:szCs w:val="28"/>
        </w:rPr>
        <w:br/>
        <w:t>ЯВОРІВСЬКОГО РАЙОНУ ЛЬВІВСЬКОЇ ОБЛАСТІ</w:t>
      </w:r>
      <w:r w:rsidRPr="00982C9A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D93FDD" w:rsidRPr="00982C9A" w:rsidRDefault="00982C9A">
      <w:pPr>
        <w:pStyle w:val="1"/>
        <w:spacing w:after="0" w:line="233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5D7E30" w:rsidRPr="00982C9A">
        <w:rPr>
          <w:rStyle w:val="a3"/>
          <w:sz w:val="28"/>
          <w:szCs w:val="28"/>
        </w:rPr>
        <w:t xml:space="preserve"> 2404</w:t>
      </w:r>
    </w:p>
    <w:p w:rsidR="00D93FDD" w:rsidRPr="00982C9A" w:rsidRDefault="005D7E30">
      <w:pPr>
        <w:pStyle w:val="1"/>
        <w:tabs>
          <w:tab w:val="left" w:pos="5998"/>
        </w:tabs>
        <w:spacing w:after="0" w:line="233" w:lineRule="auto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від 17 серпня 2018 року</w:t>
      </w:r>
      <w:r w:rsidRPr="00982C9A">
        <w:rPr>
          <w:rStyle w:val="a3"/>
          <w:sz w:val="28"/>
          <w:szCs w:val="28"/>
        </w:rPr>
        <w:tab/>
        <w:t>с. Рясне - Руське</w:t>
      </w:r>
    </w:p>
    <w:p w:rsidR="00D93FDD" w:rsidRPr="00982C9A" w:rsidRDefault="005D7E30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Про надання дозволу</w:t>
      </w:r>
    </w:p>
    <w:p w:rsidR="00D93FDD" w:rsidRPr="00982C9A" w:rsidRDefault="005D7E30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 xml:space="preserve">на виготовлення детального </w:t>
      </w:r>
      <w:r w:rsidRPr="00982C9A">
        <w:rPr>
          <w:rStyle w:val="a3"/>
          <w:sz w:val="28"/>
          <w:szCs w:val="28"/>
        </w:rPr>
        <w:t>плану</w:t>
      </w:r>
    </w:p>
    <w:p w:rsidR="00D93FDD" w:rsidRPr="00982C9A" w:rsidRDefault="005D7E30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території для зміни цільового</w:t>
      </w:r>
    </w:p>
    <w:p w:rsidR="00D93FDD" w:rsidRPr="00982C9A" w:rsidRDefault="005D7E30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призначення земельної ділянки</w:t>
      </w:r>
    </w:p>
    <w:p w:rsidR="00D93FDD" w:rsidRPr="00982C9A" w:rsidRDefault="005D7E30">
      <w:pPr>
        <w:pStyle w:val="1"/>
        <w:spacing w:after="460" w:line="233" w:lineRule="auto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в селі Рясне - Руське</w:t>
      </w:r>
    </w:p>
    <w:p w:rsidR="00D93FDD" w:rsidRPr="00982C9A" w:rsidRDefault="005D7E30">
      <w:pPr>
        <w:pStyle w:val="1"/>
        <w:spacing w:line="230" w:lineRule="auto"/>
        <w:ind w:left="640" w:firstLine="1060"/>
        <w:jc w:val="both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 xml:space="preserve">Розглянувши заяву та подані документи Копак Галини Михайлівни, щодо надання дозволу на виготовлення детального плану території по зміні цільового призначення земельної </w:t>
      </w:r>
      <w:r w:rsidRPr="00982C9A">
        <w:rPr>
          <w:rStyle w:val="a3"/>
          <w:sz w:val="28"/>
          <w:szCs w:val="28"/>
        </w:rPr>
        <w:t xml:space="preserve">ділянки в селі Рясне - Руське, Яворівського району, Львівської області під будівництво об’єктів придорожнього сервісу з закладами торгівлі та громадського харчування і автомийкою, відповідно до Закону України «Про регулювання містобудівної діяльності» від </w:t>
      </w:r>
      <w:r w:rsidRPr="00982C9A">
        <w:rPr>
          <w:rStyle w:val="a3"/>
          <w:sz w:val="28"/>
          <w:szCs w:val="28"/>
        </w:rPr>
        <w:t xml:space="preserve">17.02.2011 року за № </w:t>
      </w:r>
      <w:r w:rsidRPr="00982C9A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982C9A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D93FDD" w:rsidRPr="00982C9A" w:rsidRDefault="005D7E30">
      <w:pPr>
        <w:pStyle w:val="1"/>
        <w:spacing w:after="460"/>
        <w:ind w:firstLine="640"/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ВИРІШИЛА:</w:t>
      </w:r>
    </w:p>
    <w:p w:rsidR="00D93FDD" w:rsidRPr="00982C9A" w:rsidRDefault="00982C9A">
      <w:pPr>
        <w:pStyle w:val="1"/>
        <w:spacing w:line="23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5D7E30" w:rsidRPr="00982C9A">
        <w:rPr>
          <w:rStyle w:val="a3"/>
          <w:sz w:val="28"/>
          <w:szCs w:val="28"/>
        </w:rPr>
        <w:t>.Дати дозвіл Копак Галині Михайлівні на розробку детального плану території по зміні цільового призначенн</w:t>
      </w:r>
      <w:r w:rsidR="005D7E30" w:rsidRPr="00982C9A">
        <w:rPr>
          <w:rStyle w:val="a3"/>
          <w:sz w:val="28"/>
          <w:szCs w:val="28"/>
        </w:rPr>
        <w:t>я земельної ділянки площею 0,0859 га, з кадастровим номером 4625887500:04:001:0224 в селі Рясне - Руське, Яворівського району, Львівської області з ведення особистого селянського господарства під будівництво об’єктів придорожнього сервісу з закладами торгі</w:t>
      </w:r>
      <w:r w:rsidR="005D7E30" w:rsidRPr="00982C9A">
        <w:rPr>
          <w:rStyle w:val="a3"/>
          <w:sz w:val="28"/>
          <w:szCs w:val="28"/>
        </w:rPr>
        <w:t>влі та громадського харчування і автомийкою.</w:t>
      </w:r>
    </w:p>
    <w:p w:rsidR="00D93FDD" w:rsidRPr="00982C9A" w:rsidRDefault="005D7E30">
      <w:pPr>
        <w:pStyle w:val="1"/>
        <w:numPr>
          <w:ilvl w:val="0"/>
          <w:numId w:val="1"/>
        </w:numPr>
        <w:tabs>
          <w:tab w:val="left" w:pos="234"/>
        </w:tabs>
        <w:rPr>
          <w:sz w:val="28"/>
          <w:szCs w:val="28"/>
        </w:rPr>
      </w:pPr>
      <w:r w:rsidRPr="00982C9A">
        <w:rPr>
          <w:rStyle w:val="a3"/>
          <w:sz w:val="28"/>
          <w:szCs w:val="28"/>
        </w:rPr>
        <w:t>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D93FDD" w:rsidRDefault="00982C9A">
      <w:pPr>
        <w:pStyle w:val="1"/>
        <w:numPr>
          <w:ilvl w:val="0"/>
          <w:numId w:val="1"/>
        </w:numPr>
        <w:tabs>
          <w:tab w:val="left" w:pos="226"/>
        </w:tabs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.Контроль за виконанням рішення </w:t>
      </w:r>
      <w:bookmarkStart w:id="0" w:name="_GoBack"/>
      <w:bookmarkEnd w:id="0"/>
      <w:r w:rsidR="005D7E30" w:rsidRPr="00982C9A">
        <w:rPr>
          <w:rStyle w:val="a3"/>
          <w:sz w:val="28"/>
          <w:szCs w:val="28"/>
        </w:rPr>
        <w:t xml:space="preserve">покласти на постійну депутатську комісію з </w:t>
      </w:r>
      <w:r>
        <w:rPr>
          <w:rStyle w:val="a3"/>
          <w:sz w:val="28"/>
          <w:szCs w:val="28"/>
        </w:rPr>
        <w:t>питань земельних відносин та будівництва</w:t>
      </w:r>
      <w:r w:rsidR="005D7E30" w:rsidRPr="00982C9A">
        <w:rPr>
          <w:rStyle w:val="a3"/>
          <w:sz w:val="28"/>
          <w:szCs w:val="28"/>
        </w:rPr>
        <w:t>( голова комісії Гануляк В.І.)</w:t>
      </w:r>
    </w:p>
    <w:p w:rsidR="00982C9A" w:rsidRDefault="00982C9A" w:rsidP="00982C9A">
      <w:pPr>
        <w:pStyle w:val="1"/>
        <w:tabs>
          <w:tab w:val="left" w:pos="226"/>
        </w:tabs>
        <w:rPr>
          <w:rStyle w:val="a3"/>
          <w:sz w:val="28"/>
          <w:szCs w:val="28"/>
        </w:rPr>
      </w:pPr>
    </w:p>
    <w:p w:rsidR="00982C9A" w:rsidRPr="00982C9A" w:rsidRDefault="00982C9A" w:rsidP="00982C9A">
      <w:pPr>
        <w:pStyle w:val="1"/>
        <w:tabs>
          <w:tab w:val="left" w:pos="22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982C9A" w:rsidRPr="00982C9A" w:rsidSect="00982C9A">
      <w:pgSz w:w="11906" w:h="16838" w:code="9"/>
      <w:pgMar w:top="993" w:right="1256" w:bottom="80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E30" w:rsidRDefault="005D7E30">
      <w:r>
        <w:separator/>
      </w:r>
    </w:p>
  </w:endnote>
  <w:endnote w:type="continuationSeparator" w:id="0">
    <w:p w:rsidR="005D7E30" w:rsidRDefault="005D7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E30" w:rsidRDefault="005D7E30"/>
  </w:footnote>
  <w:footnote w:type="continuationSeparator" w:id="0">
    <w:p w:rsidR="005D7E30" w:rsidRDefault="005D7E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D1E02"/>
    <w:multiLevelType w:val="multilevel"/>
    <w:tmpl w:val="E8C4328E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DD"/>
    <w:rsid w:val="005D7E30"/>
    <w:rsid w:val="00982C9A"/>
    <w:rsid w:val="00D9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4D64B"/>
  <w15:docId w15:val="{50088D3F-57E7-4487-A276-15E3AEF1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1025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2026-04-22T06:18:00Z</dcterms:created>
  <dcterms:modified xsi:type="dcterms:W3CDTF">2026-04-22T06:22:00Z</dcterms:modified>
</cp:coreProperties>
</file>