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D4" w:rsidRPr="00A51F51" w:rsidRDefault="00947BFB">
      <w:pPr>
        <w:pStyle w:val="1"/>
        <w:spacing w:after="0" w:line="257" w:lineRule="auto"/>
        <w:jc w:val="center"/>
        <w:rPr>
          <w:sz w:val="28"/>
          <w:szCs w:val="28"/>
        </w:rPr>
      </w:pPr>
      <w:r w:rsidRPr="00A51F51">
        <w:rPr>
          <w:rStyle w:val="a3"/>
          <w:sz w:val="28"/>
          <w:szCs w:val="28"/>
        </w:rPr>
        <w:t>РЯСНЕ-РУСЬКА СІЛЬСЬКА РАДА</w:t>
      </w:r>
      <w:r w:rsidRPr="00A51F51">
        <w:rPr>
          <w:rStyle w:val="a3"/>
          <w:sz w:val="28"/>
          <w:szCs w:val="28"/>
        </w:rPr>
        <w:br/>
        <w:t>ЯВОРІВСЬКОГО РАЙОНУ ЛЬВІВСЬКОЇ ОБЛАСТІ</w:t>
      </w:r>
      <w:r w:rsidRPr="00A51F51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5674D4" w:rsidRPr="00A51F51" w:rsidRDefault="00947BFB">
      <w:pPr>
        <w:pStyle w:val="1"/>
        <w:spacing w:after="0" w:line="257" w:lineRule="auto"/>
        <w:jc w:val="center"/>
        <w:rPr>
          <w:sz w:val="28"/>
          <w:szCs w:val="28"/>
        </w:rPr>
      </w:pPr>
      <w:r w:rsidRPr="00A51F51">
        <w:rPr>
          <w:rStyle w:val="a3"/>
          <w:sz w:val="28"/>
          <w:szCs w:val="28"/>
        </w:rPr>
        <w:t>Р</w:t>
      </w:r>
      <w:r w:rsidR="00A51F51">
        <w:rPr>
          <w:rStyle w:val="a3"/>
          <w:sz w:val="28"/>
          <w:szCs w:val="28"/>
        </w:rPr>
        <w:t xml:space="preserve"> </w:t>
      </w:r>
      <w:r w:rsidRPr="00A51F51">
        <w:rPr>
          <w:rStyle w:val="a3"/>
          <w:sz w:val="28"/>
          <w:szCs w:val="28"/>
        </w:rPr>
        <w:t>І</w:t>
      </w:r>
      <w:r w:rsidR="00A51F51">
        <w:rPr>
          <w:rStyle w:val="a3"/>
          <w:sz w:val="28"/>
          <w:szCs w:val="28"/>
        </w:rPr>
        <w:t xml:space="preserve"> </w:t>
      </w:r>
      <w:r w:rsidRPr="00A51F51">
        <w:rPr>
          <w:rStyle w:val="a3"/>
          <w:sz w:val="28"/>
          <w:szCs w:val="28"/>
        </w:rPr>
        <w:t>Ш Е Н Н Я № 2407</w:t>
      </w:r>
    </w:p>
    <w:p w:rsidR="005674D4" w:rsidRPr="00A51F51" w:rsidRDefault="00947BFB">
      <w:pPr>
        <w:pStyle w:val="1"/>
        <w:tabs>
          <w:tab w:val="left" w:pos="5125"/>
        </w:tabs>
        <w:spacing w:after="0" w:line="257" w:lineRule="auto"/>
        <w:rPr>
          <w:sz w:val="28"/>
          <w:szCs w:val="28"/>
        </w:rPr>
      </w:pPr>
      <w:r w:rsidRPr="00A51F51">
        <w:rPr>
          <w:rStyle w:val="a3"/>
          <w:sz w:val="28"/>
          <w:szCs w:val="28"/>
        </w:rPr>
        <w:t>від 17 серпня 2018 року</w:t>
      </w:r>
      <w:r w:rsidRPr="00A51F51">
        <w:rPr>
          <w:rStyle w:val="a3"/>
          <w:sz w:val="28"/>
          <w:szCs w:val="28"/>
        </w:rPr>
        <w:tab/>
        <w:t>с. Рясне - Руське</w:t>
      </w:r>
    </w:p>
    <w:p w:rsidR="00A51F51" w:rsidRDefault="00947BFB" w:rsidP="00A51F51">
      <w:pPr>
        <w:pStyle w:val="1"/>
        <w:spacing w:after="0" w:line="257" w:lineRule="auto"/>
        <w:rPr>
          <w:rStyle w:val="a3"/>
          <w:sz w:val="28"/>
          <w:szCs w:val="28"/>
        </w:rPr>
      </w:pPr>
      <w:r w:rsidRPr="00A51F51">
        <w:rPr>
          <w:rStyle w:val="a3"/>
          <w:sz w:val="28"/>
          <w:szCs w:val="28"/>
        </w:rPr>
        <w:t>Про надання дозволу</w:t>
      </w:r>
    </w:p>
    <w:p w:rsidR="00A51F51" w:rsidRDefault="00947BFB" w:rsidP="00A51F51">
      <w:pPr>
        <w:pStyle w:val="1"/>
        <w:spacing w:after="0" w:line="257" w:lineRule="auto"/>
        <w:rPr>
          <w:rStyle w:val="a3"/>
          <w:sz w:val="28"/>
          <w:szCs w:val="28"/>
        </w:rPr>
      </w:pPr>
      <w:r w:rsidRPr="00A51F51">
        <w:rPr>
          <w:rStyle w:val="a3"/>
          <w:sz w:val="28"/>
          <w:szCs w:val="28"/>
        </w:rPr>
        <w:t xml:space="preserve"> на зміну цільового</w:t>
      </w:r>
    </w:p>
    <w:p w:rsidR="005674D4" w:rsidRDefault="00947BFB" w:rsidP="00A51F51">
      <w:pPr>
        <w:pStyle w:val="1"/>
        <w:spacing w:after="0" w:line="257" w:lineRule="auto"/>
        <w:rPr>
          <w:rStyle w:val="a3"/>
          <w:sz w:val="28"/>
          <w:szCs w:val="28"/>
        </w:rPr>
      </w:pPr>
      <w:r w:rsidRPr="00A51F51">
        <w:rPr>
          <w:rStyle w:val="a3"/>
          <w:sz w:val="28"/>
          <w:szCs w:val="28"/>
        </w:rPr>
        <w:t xml:space="preserve"> призначення земельної ділянки</w:t>
      </w:r>
    </w:p>
    <w:p w:rsidR="00A51F51" w:rsidRPr="00A51F51" w:rsidRDefault="00A51F51" w:rsidP="00A51F51">
      <w:pPr>
        <w:pStyle w:val="1"/>
        <w:spacing w:after="0" w:line="257" w:lineRule="auto"/>
        <w:rPr>
          <w:sz w:val="28"/>
          <w:szCs w:val="28"/>
        </w:rPr>
      </w:pPr>
    </w:p>
    <w:p w:rsidR="005674D4" w:rsidRPr="00A51F51" w:rsidRDefault="00947BFB">
      <w:pPr>
        <w:pStyle w:val="1"/>
        <w:ind w:left="540" w:firstLine="900"/>
        <w:jc w:val="both"/>
        <w:rPr>
          <w:sz w:val="28"/>
          <w:szCs w:val="28"/>
        </w:rPr>
      </w:pPr>
      <w:r w:rsidRPr="00A51F51">
        <w:rPr>
          <w:rStyle w:val="a3"/>
          <w:sz w:val="28"/>
          <w:szCs w:val="28"/>
        </w:rPr>
        <w:t>Розглянувши заяву та подані документи Горбач Любові Григорівни, щодо надання дозволу на зміну цільового призначення земельної ділянки в селі Рясне - Руське, Яворівського району, Львівської області, відповідно до Закону України «Про регулювання містобудівно</w:t>
      </w:r>
      <w:r w:rsidRPr="00A51F51">
        <w:rPr>
          <w:rStyle w:val="a3"/>
          <w:sz w:val="28"/>
          <w:szCs w:val="28"/>
        </w:rPr>
        <w:t xml:space="preserve">ї діяльності» від 17.02.2011 року за № </w:t>
      </w:r>
      <w:r w:rsidRPr="00A51F51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A51F51">
        <w:rPr>
          <w:rStyle w:val="a3"/>
          <w:sz w:val="28"/>
          <w:szCs w:val="28"/>
        </w:rPr>
        <w:t>пункту 34 статті 26 Закону України «Про місцеве самоврядування в Україні» , - Рясне - Руська сільська рада, -</w:t>
      </w:r>
    </w:p>
    <w:p w:rsidR="005674D4" w:rsidRPr="00A51F51" w:rsidRDefault="00947BFB">
      <w:pPr>
        <w:pStyle w:val="1"/>
        <w:ind w:firstLine="540"/>
        <w:rPr>
          <w:sz w:val="28"/>
          <w:szCs w:val="28"/>
        </w:rPr>
      </w:pPr>
      <w:r w:rsidRPr="00A51F51">
        <w:rPr>
          <w:rStyle w:val="a3"/>
          <w:sz w:val="28"/>
          <w:szCs w:val="28"/>
        </w:rPr>
        <w:t>ВИРІШИЛА:</w:t>
      </w:r>
    </w:p>
    <w:p w:rsidR="005674D4" w:rsidRPr="00A51F51" w:rsidRDefault="00A51F51">
      <w:pPr>
        <w:pStyle w:val="1"/>
        <w:numPr>
          <w:ilvl w:val="0"/>
          <w:numId w:val="1"/>
        </w:numPr>
        <w:tabs>
          <w:tab w:val="left" w:pos="208"/>
        </w:tabs>
        <w:spacing w:after="4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. Рясне -</w:t>
      </w:r>
      <w:r w:rsidR="00947BFB" w:rsidRPr="00A51F51">
        <w:rPr>
          <w:rStyle w:val="a3"/>
          <w:sz w:val="28"/>
          <w:szCs w:val="28"/>
        </w:rPr>
        <w:t xml:space="preserve"> Руська сільська рада не заперечує, щодо зміни цільового призначення земельної </w:t>
      </w:r>
      <w:r w:rsidR="00947BFB" w:rsidRPr="00A51F51">
        <w:rPr>
          <w:rStyle w:val="a3"/>
          <w:sz w:val="28"/>
          <w:szCs w:val="28"/>
        </w:rPr>
        <w:t>ділянки з кадастровим номером 4625887500:04:001:1258 в селі Рясне - Руське, Яворівського району, Львівської області з ведення особистого селянського господарства під для будівництва та обслуговування житлового будинку господарських будівель і споруд згідно</w:t>
      </w:r>
      <w:r w:rsidR="00947BFB" w:rsidRPr="00A51F51">
        <w:rPr>
          <w:rStyle w:val="a3"/>
          <w:sz w:val="28"/>
          <w:szCs w:val="28"/>
        </w:rPr>
        <w:t xml:space="preserve"> детального плану території в кварталі К- 7 в с. Рясне - Руське, Яворівського району, Львівської області.</w:t>
      </w:r>
    </w:p>
    <w:p w:rsidR="005674D4" w:rsidRDefault="00947BFB">
      <w:pPr>
        <w:pStyle w:val="1"/>
        <w:numPr>
          <w:ilvl w:val="0"/>
          <w:numId w:val="1"/>
        </w:numPr>
        <w:tabs>
          <w:tab w:val="left" w:pos="222"/>
        </w:tabs>
        <w:spacing w:after="0"/>
        <w:jc w:val="both"/>
        <w:rPr>
          <w:rStyle w:val="a3"/>
          <w:sz w:val="28"/>
          <w:szCs w:val="28"/>
        </w:rPr>
      </w:pPr>
      <w:r w:rsidRPr="00A51F51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</w:t>
      </w:r>
      <w:r w:rsidRPr="00A51F51">
        <w:rPr>
          <w:rStyle w:val="a3"/>
          <w:sz w:val="28"/>
          <w:szCs w:val="28"/>
        </w:rPr>
        <w:t>сії Гануляк В.І.)</w:t>
      </w:r>
    </w:p>
    <w:p w:rsidR="00A51F51" w:rsidRDefault="00A51F51" w:rsidP="00A51F51">
      <w:pPr>
        <w:pStyle w:val="1"/>
        <w:tabs>
          <w:tab w:val="left" w:pos="222"/>
        </w:tabs>
        <w:spacing w:after="0"/>
        <w:jc w:val="both"/>
        <w:rPr>
          <w:rStyle w:val="a3"/>
          <w:sz w:val="28"/>
          <w:szCs w:val="28"/>
        </w:rPr>
      </w:pPr>
    </w:p>
    <w:p w:rsidR="00A51F51" w:rsidRDefault="00A51F51" w:rsidP="00A51F51">
      <w:pPr>
        <w:pStyle w:val="1"/>
        <w:tabs>
          <w:tab w:val="left" w:pos="222"/>
        </w:tabs>
        <w:spacing w:after="0"/>
        <w:jc w:val="both"/>
        <w:rPr>
          <w:rStyle w:val="a3"/>
          <w:sz w:val="28"/>
          <w:szCs w:val="28"/>
        </w:rPr>
      </w:pPr>
    </w:p>
    <w:p w:rsidR="00A51F51" w:rsidRDefault="00A51F51" w:rsidP="00A51F51">
      <w:pPr>
        <w:pStyle w:val="1"/>
        <w:tabs>
          <w:tab w:val="left" w:pos="222"/>
        </w:tabs>
        <w:spacing w:after="0"/>
        <w:jc w:val="both"/>
        <w:rPr>
          <w:rStyle w:val="a3"/>
          <w:sz w:val="28"/>
          <w:szCs w:val="28"/>
        </w:rPr>
      </w:pPr>
    </w:p>
    <w:p w:rsidR="00A51F51" w:rsidRPr="00A51F51" w:rsidRDefault="00A51F51" w:rsidP="00A51F51">
      <w:pPr>
        <w:pStyle w:val="1"/>
        <w:tabs>
          <w:tab w:val="left" w:pos="222"/>
        </w:tabs>
        <w:spacing w:after="0"/>
        <w:jc w:val="both"/>
        <w:rPr>
          <w:sz w:val="28"/>
          <w:szCs w:val="28"/>
        </w:rPr>
        <w:sectPr w:rsidR="00A51F51" w:rsidRPr="00A51F51" w:rsidSect="00A51F51">
          <w:pgSz w:w="11906" w:h="16838" w:code="9"/>
          <w:pgMar w:top="709" w:right="996" w:bottom="923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5674D4" w:rsidRPr="00A51F51" w:rsidRDefault="005674D4">
      <w:pPr>
        <w:spacing w:line="139" w:lineRule="exact"/>
        <w:rPr>
          <w:sz w:val="28"/>
          <w:szCs w:val="28"/>
        </w:rPr>
      </w:pPr>
    </w:p>
    <w:p w:rsidR="005674D4" w:rsidRPr="00A51F51" w:rsidRDefault="005674D4">
      <w:pPr>
        <w:spacing w:line="1" w:lineRule="exact"/>
        <w:rPr>
          <w:sz w:val="28"/>
          <w:szCs w:val="28"/>
        </w:rPr>
        <w:sectPr w:rsidR="005674D4" w:rsidRPr="00A51F51" w:rsidSect="00A51F51">
          <w:type w:val="continuous"/>
          <w:pgSz w:w="11906" w:h="16838" w:code="9"/>
          <w:pgMar w:top="1572" w:right="0" w:bottom="923" w:left="0" w:header="0" w:footer="3" w:gutter="0"/>
          <w:cols w:space="720"/>
          <w:noEndnote/>
          <w:docGrid w:linePitch="360"/>
        </w:sectPr>
      </w:pPr>
    </w:p>
    <w:p w:rsidR="005674D4" w:rsidRDefault="005674D4">
      <w:pPr>
        <w:spacing w:line="360" w:lineRule="exact"/>
      </w:pPr>
    </w:p>
    <w:p w:rsidR="005674D4" w:rsidRDefault="005674D4">
      <w:pPr>
        <w:spacing w:line="360" w:lineRule="exact"/>
      </w:pPr>
    </w:p>
    <w:p w:rsidR="005674D4" w:rsidRDefault="005674D4">
      <w:pPr>
        <w:spacing w:line="360" w:lineRule="exact"/>
      </w:pPr>
    </w:p>
    <w:p w:rsidR="005674D4" w:rsidRDefault="005674D4">
      <w:pPr>
        <w:spacing w:after="647" w:line="1" w:lineRule="exact"/>
      </w:pPr>
    </w:p>
    <w:p w:rsidR="005674D4" w:rsidRDefault="005674D4">
      <w:pPr>
        <w:spacing w:line="1" w:lineRule="exact"/>
      </w:pPr>
    </w:p>
    <w:sectPr w:rsidR="005674D4" w:rsidSect="00A51F51">
      <w:type w:val="continuous"/>
      <w:pgSz w:w="11906" w:h="16838" w:code="9"/>
      <w:pgMar w:top="1572" w:right="996" w:bottom="923" w:left="6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BFB" w:rsidRDefault="00947BFB">
      <w:r>
        <w:separator/>
      </w:r>
    </w:p>
  </w:endnote>
  <w:endnote w:type="continuationSeparator" w:id="0">
    <w:p w:rsidR="00947BFB" w:rsidRDefault="00947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BFB" w:rsidRDefault="00947BFB"/>
  </w:footnote>
  <w:footnote w:type="continuationSeparator" w:id="0">
    <w:p w:rsidR="00947BFB" w:rsidRDefault="00947B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550B4"/>
    <w:multiLevelType w:val="multilevel"/>
    <w:tmpl w:val="A48ACFA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D4"/>
    <w:rsid w:val="005674D4"/>
    <w:rsid w:val="00947BFB"/>
    <w:rsid w:val="00A5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A4C2"/>
  <w15:docId w15:val="{4EA53A3C-B14B-4E01-8334-AC8F3C5AB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 w:line="254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836</Words>
  <Characters>477</Characters>
  <Application>Microsoft Office Word</Application>
  <DocSecurity>0</DocSecurity>
  <Lines>3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2026-04-24T08:00:00Z</dcterms:created>
  <dcterms:modified xsi:type="dcterms:W3CDTF">2026-04-24T08:03:00Z</dcterms:modified>
</cp:coreProperties>
</file>