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C1B" w:rsidRPr="008E45EB" w:rsidRDefault="00DE5941">
      <w:pPr>
        <w:pStyle w:val="1"/>
        <w:spacing w:after="140" w:line="276" w:lineRule="auto"/>
        <w:jc w:val="center"/>
        <w:rPr>
          <w:sz w:val="28"/>
          <w:szCs w:val="28"/>
        </w:rPr>
      </w:pPr>
      <w:r w:rsidRPr="008E45EB">
        <w:rPr>
          <w:rStyle w:val="a3"/>
          <w:sz w:val="28"/>
          <w:szCs w:val="28"/>
        </w:rPr>
        <w:t>РЯСНЕ-РУСЬКА СІЛЬСЬКА РАДА</w:t>
      </w:r>
      <w:r w:rsidRPr="008E45EB">
        <w:rPr>
          <w:rStyle w:val="a3"/>
          <w:sz w:val="28"/>
          <w:szCs w:val="28"/>
        </w:rPr>
        <w:br/>
        <w:t>ЯВОРІВСЬКОГО РАЙОНУ ЛЬВІВСЬКОЇ ОБЛАСТІ</w:t>
      </w:r>
      <w:r w:rsidRPr="008E45EB">
        <w:rPr>
          <w:rStyle w:val="a3"/>
          <w:sz w:val="28"/>
          <w:szCs w:val="28"/>
        </w:rPr>
        <w:br/>
        <w:t>ТРИДЦЯТЬ П’ЯТА СЕСІЯ СЬОМОГО СКЛИКАННЯ</w:t>
      </w:r>
      <w:bookmarkStart w:id="0" w:name="_GoBack"/>
      <w:bookmarkEnd w:id="0"/>
      <w:r w:rsidRPr="008E45EB">
        <w:rPr>
          <w:rStyle w:val="a3"/>
          <w:sz w:val="28"/>
          <w:szCs w:val="28"/>
        </w:rPr>
        <w:br/>
        <w:t>РІШЕННЯ№2416</w:t>
      </w:r>
    </w:p>
    <w:p w:rsidR="00622C1B" w:rsidRPr="008E45EB" w:rsidRDefault="00DE5941">
      <w:pPr>
        <w:pStyle w:val="1"/>
        <w:rPr>
          <w:sz w:val="28"/>
          <w:szCs w:val="28"/>
        </w:rPr>
      </w:pPr>
      <w:r w:rsidRPr="008E45EB">
        <w:rPr>
          <w:rStyle w:val="a3"/>
          <w:sz w:val="28"/>
          <w:szCs w:val="28"/>
        </w:rPr>
        <w:t>від 17 серпня 2018 року</w:t>
      </w:r>
      <w:r w:rsidR="00576B55">
        <w:rPr>
          <w:rStyle w:val="a3"/>
          <w:sz w:val="28"/>
          <w:szCs w:val="28"/>
        </w:rPr>
        <w:tab/>
      </w:r>
      <w:r w:rsidR="00576B55">
        <w:rPr>
          <w:rStyle w:val="a3"/>
          <w:sz w:val="28"/>
          <w:szCs w:val="28"/>
        </w:rPr>
        <w:tab/>
      </w:r>
      <w:r w:rsidR="00576B55">
        <w:rPr>
          <w:rStyle w:val="a3"/>
          <w:sz w:val="28"/>
          <w:szCs w:val="28"/>
        </w:rPr>
        <w:tab/>
      </w:r>
      <w:r w:rsidR="00576B55">
        <w:rPr>
          <w:rStyle w:val="a3"/>
          <w:sz w:val="28"/>
          <w:szCs w:val="28"/>
        </w:rPr>
        <w:tab/>
        <w:t>с. Рясне - Руське</w:t>
      </w:r>
    </w:p>
    <w:p w:rsidR="008E45EB" w:rsidRDefault="00DE5941" w:rsidP="008E45EB">
      <w:pPr>
        <w:pStyle w:val="1"/>
        <w:rPr>
          <w:rStyle w:val="a3"/>
          <w:sz w:val="28"/>
          <w:szCs w:val="28"/>
        </w:rPr>
      </w:pPr>
      <w:r w:rsidRPr="008E45EB">
        <w:rPr>
          <w:rStyle w:val="a3"/>
          <w:sz w:val="28"/>
          <w:szCs w:val="28"/>
        </w:rPr>
        <w:t>Про затвердження проекту землеустрою</w:t>
      </w:r>
    </w:p>
    <w:p w:rsidR="008E45EB" w:rsidRDefault="00DE5941" w:rsidP="008E45EB">
      <w:pPr>
        <w:pStyle w:val="1"/>
        <w:rPr>
          <w:rStyle w:val="a3"/>
          <w:sz w:val="28"/>
          <w:szCs w:val="28"/>
        </w:rPr>
      </w:pPr>
      <w:r w:rsidRPr="008E45EB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8E45EB" w:rsidRDefault="00DE5941" w:rsidP="008E45EB">
      <w:pPr>
        <w:pStyle w:val="1"/>
        <w:rPr>
          <w:rStyle w:val="a3"/>
          <w:sz w:val="28"/>
          <w:szCs w:val="28"/>
        </w:rPr>
      </w:pPr>
      <w:r w:rsidRPr="008E45EB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8E45EB" w:rsidRDefault="00DE5941" w:rsidP="008E45EB">
      <w:pPr>
        <w:pStyle w:val="1"/>
        <w:rPr>
          <w:rStyle w:val="a3"/>
          <w:sz w:val="28"/>
          <w:szCs w:val="28"/>
        </w:rPr>
      </w:pPr>
      <w:r w:rsidRPr="008E45EB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622C1B" w:rsidRDefault="00DE5941" w:rsidP="008E45EB">
      <w:pPr>
        <w:pStyle w:val="1"/>
        <w:rPr>
          <w:rStyle w:val="a3"/>
          <w:sz w:val="28"/>
          <w:szCs w:val="28"/>
        </w:rPr>
      </w:pPr>
      <w:r w:rsidRPr="008E45EB">
        <w:rPr>
          <w:rStyle w:val="a3"/>
          <w:sz w:val="28"/>
          <w:szCs w:val="28"/>
        </w:rPr>
        <w:t xml:space="preserve"> Кондратовській Н.Й.</w:t>
      </w:r>
    </w:p>
    <w:p w:rsidR="008E45EB" w:rsidRPr="008E45EB" w:rsidRDefault="008E45EB" w:rsidP="008E45EB">
      <w:pPr>
        <w:pStyle w:val="1"/>
        <w:rPr>
          <w:sz w:val="28"/>
          <w:szCs w:val="28"/>
        </w:rPr>
      </w:pPr>
    </w:p>
    <w:p w:rsidR="008E45EB" w:rsidRDefault="00DE5941">
      <w:pPr>
        <w:pStyle w:val="1"/>
        <w:ind w:firstLine="1120"/>
        <w:jc w:val="both"/>
        <w:rPr>
          <w:rStyle w:val="a3"/>
          <w:sz w:val="28"/>
          <w:szCs w:val="28"/>
        </w:rPr>
      </w:pPr>
      <w:r w:rsidRPr="008E45EB">
        <w:rPr>
          <w:rStyle w:val="a3"/>
          <w:sz w:val="28"/>
          <w:szCs w:val="28"/>
        </w:rPr>
        <w:t>Розглянувши письмове звернення Кондратовської Надії Йосифівни про затвердження проекту землеустрою щодо відведення земельної ділянки І для будівництва та обслуговування жилого буди</w:t>
      </w:r>
      <w:r w:rsidR="008E45EB">
        <w:rPr>
          <w:rStyle w:val="a3"/>
          <w:sz w:val="28"/>
          <w:szCs w:val="28"/>
        </w:rPr>
        <w:t xml:space="preserve">нку, господарських будівель і </w:t>
      </w:r>
      <w:r w:rsidRPr="008E45EB">
        <w:rPr>
          <w:rStyle w:val="a3"/>
          <w:sz w:val="28"/>
          <w:szCs w:val="28"/>
        </w:rPr>
        <w:t>споруд, яка знаходиться в селі Підрясне вул. Т.Шевченка, 47 ,</w:t>
      </w:r>
      <w:r w:rsidR="008E45EB">
        <w:rPr>
          <w:rStyle w:val="a3"/>
          <w:sz w:val="28"/>
          <w:szCs w:val="28"/>
        </w:rPr>
        <w:t xml:space="preserve"> Рясне - Руська </w:t>
      </w:r>
      <w:r w:rsidRPr="008E45EB">
        <w:rPr>
          <w:rStyle w:val="a3"/>
          <w:sz w:val="28"/>
          <w:szCs w:val="28"/>
        </w:rPr>
        <w:t>сільська рада, Яворівського району, Львівс</w:t>
      </w:r>
      <w:r w:rsidR="008E45EB">
        <w:rPr>
          <w:rStyle w:val="a3"/>
          <w:sz w:val="28"/>
          <w:szCs w:val="28"/>
        </w:rPr>
        <w:t xml:space="preserve">ької області, розроблений ТзОВ </w:t>
      </w:r>
      <w:r w:rsidRPr="008E45EB">
        <w:rPr>
          <w:rStyle w:val="a3"/>
          <w:sz w:val="28"/>
          <w:szCs w:val="28"/>
        </w:rPr>
        <w:t xml:space="preserve">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622C1B" w:rsidRPr="008E45EB" w:rsidRDefault="00DE5941" w:rsidP="008E45EB">
      <w:pPr>
        <w:pStyle w:val="1"/>
        <w:jc w:val="both"/>
        <w:rPr>
          <w:sz w:val="28"/>
          <w:szCs w:val="28"/>
        </w:rPr>
      </w:pPr>
      <w:r w:rsidRPr="008E45EB">
        <w:rPr>
          <w:rStyle w:val="a3"/>
          <w:sz w:val="28"/>
          <w:szCs w:val="28"/>
        </w:rPr>
        <w:t>ВИРІШИЛА:</w:t>
      </w:r>
    </w:p>
    <w:p w:rsidR="00622C1B" w:rsidRPr="008E45EB" w:rsidRDefault="00DE5941">
      <w:pPr>
        <w:pStyle w:val="1"/>
        <w:numPr>
          <w:ilvl w:val="0"/>
          <w:numId w:val="1"/>
        </w:numPr>
        <w:tabs>
          <w:tab w:val="left" w:pos="377"/>
        </w:tabs>
        <w:jc w:val="both"/>
        <w:rPr>
          <w:sz w:val="28"/>
          <w:szCs w:val="28"/>
        </w:rPr>
      </w:pPr>
      <w:r w:rsidRPr="008E45EB">
        <w:rPr>
          <w:rStyle w:val="a3"/>
          <w:sz w:val="28"/>
          <w:szCs w:val="28"/>
        </w:rPr>
        <w:t>Затвердити проект землеустрою щодо ві</w:t>
      </w:r>
      <w:r w:rsidR="008E45EB">
        <w:rPr>
          <w:rStyle w:val="a3"/>
          <w:sz w:val="28"/>
          <w:szCs w:val="28"/>
        </w:rPr>
        <w:t xml:space="preserve">дведення земельної ділянки для </w:t>
      </w:r>
      <w:r w:rsidRPr="008E45EB">
        <w:rPr>
          <w:rStyle w:val="a3"/>
          <w:sz w:val="28"/>
          <w:szCs w:val="28"/>
        </w:rPr>
        <w:t xml:space="preserve"> будівництва та обслуговування жилого буд</w:t>
      </w:r>
      <w:r w:rsidR="008E45EB">
        <w:rPr>
          <w:rStyle w:val="a3"/>
          <w:sz w:val="28"/>
          <w:szCs w:val="28"/>
        </w:rPr>
        <w:t xml:space="preserve">инку, господарських будівель і </w:t>
      </w:r>
      <w:r w:rsidRPr="008E45EB">
        <w:rPr>
          <w:rStyle w:val="a3"/>
          <w:sz w:val="28"/>
          <w:szCs w:val="28"/>
        </w:rPr>
        <w:t xml:space="preserve"> споруд Кондратовській Надії Йосифівні площею 0,2265 га, яка знаходиться в селі Підрясне, вул. Т.Шевченка, 47, Рясне - Руська сільська рада, Яворівського району, Львівської області.</w:t>
      </w:r>
    </w:p>
    <w:p w:rsidR="00622C1B" w:rsidRPr="008E45EB" w:rsidRDefault="00DE5941">
      <w:pPr>
        <w:pStyle w:val="1"/>
        <w:numPr>
          <w:ilvl w:val="0"/>
          <w:numId w:val="1"/>
        </w:numPr>
        <w:tabs>
          <w:tab w:val="left" w:pos="333"/>
        </w:tabs>
        <w:jc w:val="both"/>
        <w:rPr>
          <w:sz w:val="28"/>
          <w:szCs w:val="28"/>
        </w:rPr>
      </w:pPr>
      <w:r w:rsidRPr="008E45EB">
        <w:rPr>
          <w:rStyle w:val="a3"/>
          <w:sz w:val="28"/>
          <w:szCs w:val="28"/>
        </w:rPr>
        <w:t>Передати Кондратовській Надії Йосифівні у власність земельну ділянку для будівництва та обслуговування жилого будинку, господарських будівель і споруд площею 0,2265 га, з кадастровим номером 4625887500:03:001:0229 яка знаходиться в селі Підрясне вул. Т. Шевченка, 47 ,Рясне - Руська сільська рада, Яворівського району, Львівської області.</w:t>
      </w:r>
    </w:p>
    <w:p w:rsidR="00622C1B" w:rsidRPr="008E45EB" w:rsidRDefault="00DE5941">
      <w:pPr>
        <w:pStyle w:val="1"/>
        <w:numPr>
          <w:ilvl w:val="0"/>
          <w:numId w:val="1"/>
        </w:numPr>
        <w:tabs>
          <w:tab w:val="left" w:pos="333"/>
        </w:tabs>
        <w:jc w:val="both"/>
        <w:rPr>
          <w:sz w:val="28"/>
          <w:szCs w:val="28"/>
        </w:rPr>
      </w:pPr>
      <w:r w:rsidRPr="008E45EB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622C1B" w:rsidRPr="008E45EB" w:rsidRDefault="00DE5941">
      <w:pPr>
        <w:pStyle w:val="1"/>
        <w:numPr>
          <w:ilvl w:val="0"/>
          <w:numId w:val="1"/>
        </w:numPr>
        <w:tabs>
          <w:tab w:val="left" w:pos="333"/>
          <w:tab w:val="left" w:pos="3621"/>
        </w:tabs>
        <w:spacing w:after="200"/>
        <w:jc w:val="both"/>
        <w:rPr>
          <w:sz w:val="28"/>
          <w:szCs w:val="28"/>
        </w:rPr>
      </w:pPr>
      <w:r w:rsidRPr="008E45EB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</w:t>
      </w:r>
      <w:r w:rsidRPr="008E45EB">
        <w:rPr>
          <w:rStyle w:val="a3"/>
          <w:sz w:val="28"/>
          <w:szCs w:val="28"/>
        </w:rPr>
        <w:tab/>
        <w:t>(голова комісії Гануляк В.І.)</w:t>
      </w:r>
    </w:p>
    <w:p w:rsidR="00622C1B" w:rsidRPr="008E45EB" w:rsidRDefault="00DE5941">
      <w:pPr>
        <w:pStyle w:val="1"/>
        <w:tabs>
          <w:tab w:val="left" w:pos="4518"/>
        </w:tabs>
        <w:spacing w:after="80"/>
        <w:jc w:val="both"/>
        <w:rPr>
          <w:sz w:val="28"/>
          <w:szCs w:val="28"/>
        </w:rPr>
      </w:pPr>
      <w:r w:rsidRPr="008E45EB">
        <w:rPr>
          <w:rStyle w:val="a3"/>
          <w:sz w:val="28"/>
          <w:szCs w:val="28"/>
        </w:rPr>
        <w:t>Сільський голова</w:t>
      </w:r>
      <w:r w:rsidRPr="008E45EB">
        <w:rPr>
          <w:rStyle w:val="a3"/>
          <w:sz w:val="28"/>
          <w:szCs w:val="28"/>
        </w:rPr>
        <w:tab/>
        <w:t>Емілія Смокоровська</w:t>
      </w:r>
    </w:p>
    <w:sectPr w:rsidR="00622C1B" w:rsidRPr="008E45EB" w:rsidSect="008E45EB">
      <w:pgSz w:w="11906" w:h="16838" w:code="9"/>
      <w:pgMar w:top="1518" w:right="951" w:bottom="43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2D3" w:rsidRDefault="001032D3">
      <w:r>
        <w:separator/>
      </w:r>
    </w:p>
  </w:endnote>
  <w:endnote w:type="continuationSeparator" w:id="0">
    <w:p w:rsidR="001032D3" w:rsidRDefault="00103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2D3" w:rsidRDefault="001032D3"/>
  </w:footnote>
  <w:footnote w:type="continuationSeparator" w:id="0">
    <w:p w:rsidR="001032D3" w:rsidRDefault="001032D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56B53"/>
    <w:multiLevelType w:val="multilevel"/>
    <w:tmpl w:val="5EEE67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C1B"/>
    <w:rsid w:val="001032D3"/>
    <w:rsid w:val="00576B55"/>
    <w:rsid w:val="00622C1B"/>
    <w:rsid w:val="008E45EB"/>
    <w:rsid w:val="00DE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9F2AB"/>
  <w15:docId w15:val="{605CC20C-664C-434C-8D34-B168F6129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1320</Words>
  <Characters>753</Characters>
  <Application>Microsoft Office Word</Application>
  <DocSecurity>0</DocSecurity>
  <Lines>6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2026-04-29T11:36:00Z</dcterms:created>
  <dcterms:modified xsi:type="dcterms:W3CDTF">2026-04-29T12:59:00Z</dcterms:modified>
</cp:coreProperties>
</file>