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D51" w:rsidRPr="00123589" w:rsidRDefault="006526C3">
      <w:pPr>
        <w:pStyle w:val="1"/>
        <w:jc w:val="center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РЯСНЕ-РУСЬКА СІЛЬСЬКА РАДА</w:t>
      </w:r>
      <w:r w:rsidRPr="00123589">
        <w:rPr>
          <w:rStyle w:val="a3"/>
          <w:sz w:val="28"/>
          <w:szCs w:val="28"/>
        </w:rPr>
        <w:br/>
        <w:t>ЯВОРІВСЬКОГО РАЙОНУ ЛЬВІВСЬКОЇ ОБЛАСТІ</w:t>
      </w:r>
      <w:r w:rsidRPr="00123589">
        <w:rPr>
          <w:rStyle w:val="a3"/>
          <w:sz w:val="28"/>
          <w:szCs w:val="28"/>
        </w:rPr>
        <w:br/>
        <w:t>ТРИДЦЯТЬ П’ЯТА СЕСІЯ СЬОМОГО СКЛИКАННЯ</w:t>
      </w:r>
      <w:r w:rsidRPr="00123589">
        <w:rPr>
          <w:rStyle w:val="a3"/>
          <w:sz w:val="28"/>
          <w:szCs w:val="28"/>
        </w:rPr>
        <w:br/>
        <w:t>РІШЕННЯ №2421</w:t>
      </w:r>
    </w:p>
    <w:p w:rsidR="00A86D51" w:rsidRPr="00123589" w:rsidRDefault="006526C3">
      <w:pPr>
        <w:pStyle w:val="1"/>
        <w:spacing w:after="0" w:line="254" w:lineRule="auto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від 17 серпня 2018 року</w:t>
      </w:r>
      <w:r w:rsidR="00123589">
        <w:rPr>
          <w:rStyle w:val="a3"/>
          <w:sz w:val="28"/>
          <w:szCs w:val="28"/>
        </w:rPr>
        <w:tab/>
      </w:r>
      <w:r w:rsidR="00123589">
        <w:rPr>
          <w:rStyle w:val="a3"/>
          <w:sz w:val="28"/>
          <w:szCs w:val="28"/>
        </w:rPr>
        <w:tab/>
      </w:r>
      <w:r w:rsidR="00123589">
        <w:rPr>
          <w:rStyle w:val="a3"/>
          <w:sz w:val="28"/>
          <w:szCs w:val="28"/>
        </w:rPr>
        <w:tab/>
      </w:r>
      <w:r w:rsidR="00123589">
        <w:rPr>
          <w:rStyle w:val="a3"/>
          <w:sz w:val="28"/>
          <w:szCs w:val="28"/>
        </w:rPr>
        <w:tab/>
      </w:r>
      <w:r w:rsidR="00123589">
        <w:rPr>
          <w:rStyle w:val="a3"/>
          <w:sz w:val="28"/>
          <w:szCs w:val="28"/>
        </w:rPr>
        <w:tab/>
      </w:r>
      <w:bookmarkStart w:id="0" w:name="_GoBack"/>
      <w:bookmarkEnd w:id="0"/>
      <w:r w:rsidR="00123589">
        <w:rPr>
          <w:rStyle w:val="a3"/>
          <w:sz w:val="28"/>
          <w:szCs w:val="28"/>
        </w:rPr>
        <w:tab/>
        <w:t>с. Рясне-Руське</w:t>
      </w:r>
    </w:p>
    <w:p w:rsidR="00123589" w:rsidRDefault="006526C3" w:rsidP="00123589">
      <w:pPr>
        <w:pStyle w:val="1"/>
        <w:spacing w:after="0" w:line="254" w:lineRule="auto"/>
        <w:rPr>
          <w:rStyle w:val="a3"/>
          <w:sz w:val="28"/>
          <w:szCs w:val="28"/>
        </w:rPr>
      </w:pPr>
      <w:r w:rsidRPr="00123589">
        <w:rPr>
          <w:rStyle w:val="a3"/>
          <w:sz w:val="28"/>
          <w:szCs w:val="28"/>
        </w:rPr>
        <w:t>Про затвердження проекту землеустрою</w:t>
      </w:r>
    </w:p>
    <w:p w:rsidR="00123589" w:rsidRDefault="006526C3" w:rsidP="00123589">
      <w:pPr>
        <w:pStyle w:val="1"/>
        <w:spacing w:after="0" w:line="254" w:lineRule="auto"/>
        <w:rPr>
          <w:rStyle w:val="a3"/>
          <w:sz w:val="28"/>
          <w:szCs w:val="28"/>
        </w:rPr>
      </w:pPr>
      <w:r w:rsidRPr="00123589">
        <w:rPr>
          <w:rStyle w:val="a3"/>
          <w:sz w:val="28"/>
          <w:szCs w:val="28"/>
        </w:rPr>
        <w:t xml:space="preserve"> щодо відведення земельної ділянки</w:t>
      </w:r>
    </w:p>
    <w:p w:rsidR="00123589" w:rsidRDefault="006526C3" w:rsidP="00123589">
      <w:pPr>
        <w:pStyle w:val="1"/>
        <w:spacing w:after="0" w:line="254" w:lineRule="auto"/>
        <w:rPr>
          <w:rStyle w:val="a3"/>
          <w:sz w:val="28"/>
          <w:szCs w:val="28"/>
        </w:rPr>
      </w:pPr>
      <w:r w:rsidRPr="00123589">
        <w:rPr>
          <w:rStyle w:val="a3"/>
          <w:sz w:val="28"/>
          <w:szCs w:val="28"/>
        </w:rPr>
        <w:t xml:space="preserve"> для ведення </w:t>
      </w:r>
      <w:r w:rsidRPr="00123589">
        <w:rPr>
          <w:rStyle w:val="a3"/>
          <w:sz w:val="28"/>
          <w:szCs w:val="28"/>
        </w:rPr>
        <w:t>особистого селянського господарства</w:t>
      </w:r>
    </w:p>
    <w:p w:rsidR="00A86D51" w:rsidRDefault="006526C3" w:rsidP="00123589">
      <w:pPr>
        <w:pStyle w:val="1"/>
        <w:spacing w:after="0" w:line="254" w:lineRule="auto"/>
        <w:rPr>
          <w:rStyle w:val="a3"/>
          <w:sz w:val="28"/>
          <w:szCs w:val="28"/>
        </w:rPr>
      </w:pPr>
      <w:r w:rsidRPr="00123589">
        <w:rPr>
          <w:rStyle w:val="a3"/>
          <w:sz w:val="28"/>
          <w:szCs w:val="28"/>
        </w:rPr>
        <w:t xml:space="preserve"> в селі Підрясне Федоровичу С.І.</w:t>
      </w:r>
    </w:p>
    <w:p w:rsidR="00123589" w:rsidRDefault="00123589" w:rsidP="00123589">
      <w:pPr>
        <w:pStyle w:val="1"/>
        <w:spacing w:after="0" w:line="254" w:lineRule="auto"/>
        <w:rPr>
          <w:rStyle w:val="a3"/>
          <w:sz w:val="28"/>
          <w:szCs w:val="28"/>
        </w:rPr>
      </w:pPr>
    </w:p>
    <w:p w:rsidR="00123589" w:rsidRPr="00123589" w:rsidRDefault="00123589" w:rsidP="00123589">
      <w:pPr>
        <w:pStyle w:val="1"/>
        <w:spacing w:after="0" w:line="254" w:lineRule="auto"/>
        <w:rPr>
          <w:sz w:val="28"/>
          <w:szCs w:val="28"/>
        </w:rPr>
      </w:pPr>
    </w:p>
    <w:p w:rsidR="00A86D51" w:rsidRPr="00123589" w:rsidRDefault="006526C3">
      <w:pPr>
        <w:pStyle w:val="1"/>
        <w:ind w:firstLine="1040"/>
        <w:jc w:val="both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Розглянувши письмове звернення Федоровича Стефана Івановича про затвердження проекту землеустрою щодо відведення земельної ділянки для ведення особистого селянського господарства, яка знах</w:t>
      </w:r>
      <w:r w:rsidRPr="00123589">
        <w:rPr>
          <w:rStyle w:val="a3"/>
          <w:sz w:val="28"/>
          <w:szCs w:val="28"/>
        </w:rPr>
        <w:t>одиться в селі Підрясне</w:t>
      </w:r>
      <w:r w:rsidR="00123589">
        <w:rPr>
          <w:rStyle w:val="a3"/>
          <w:sz w:val="28"/>
          <w:szCs w:val="28"/>
        </w:rPr>
        <w:t xml:space="preserve">, </w:t>
      </w:r>
      <w:r w:rsidRPr="00123589">
        <w:rPr>
          <w:rStyle w:val="a3"/>
          <w:sz w:val="28"/>
          <w:szCs w:val="28"/>
        </w:rPr>
        <w:t>Яворівського району, Львівської області,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</w:t>
      </w:r>
      <w:r w:rsidRPr="00123589">
        <w:rPr>
          <w:rStyle w:val="a3"/>
          <w:sz w:val="28"/>
          <w:szCs w:val="28"/>
        </w:rPr>
        <w:t>ада, -</w:t>
      </w:r>
    </w:p>
    <w:p w:rsidR="00A86D51" w:rsidRPr="00123589" w:rsidRDefault="006526C3">
      <w:pPr>
        <w:pStyle w:val="1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ВИРІШИЛА:</w:t>
      </w:r>
    </w:p>
    <w:p w:rsidR="00A86D51" w:rsidRPr="00123589" w:rsidRDefault="006526C3">
      <w:pPr>
        <w:pStyle w:val="1"/>
        <w:numPr>
          <w:ilvl w:val="0"/>
          <w:numId w:val="1"/>
        </w:numPr>
        <w:tabs>
          <w:tab w:val="left" w:pos="307"/>
        </w:tabs>
        <w:jc w:val="both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0,0444 га, яка знаходиться в селі Підрясне, Яворівського району, Львівської області, Федоровичу Стефану Івановичу.</w:t>
      </w:r>
    </w:p>
    <w:p w:rsidR="00A86D51" w:rsidRPr="00123589" w:rsidRDefault="006526C3">
      <w:pPr>
        <w:pStyle w:val="1"/>
        <w:numPr>
          <w:ilvl w:val="0"/>
          <w:numId w:val="1"/>
        </w:numPr>
        <w:tabs>
          <w:tab w:val="left" w:pos="307"/>
        </w:tabs>
        <w:jc w:val="both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Перед</w:t>
      </w:r>
      <w:r w:rsidRPr="00123589">
        <w:rPr>
          <w:rStyle w:val="a3"/>
          <w:sz w:val="28"/>
          <w:szCs w:val="28"/>
        </w:rPr>
        <w:t>ати Федоровичу Стефану Івановичу у власність земельну ділянку для ведення особистого селянського господарства площею 0,0444 га з кадастровим номером 4625887500:03:001:0230 , яка знаходиться в селі Підрясне, Яворівського району, Львівської області.</w:t>
      </w:r>
    </w:p>
    <w:p w:rsidR="00A86D51" w:rsidRPr="00123589" w:rsidRDefault="006526C3">
      <w:pPr>
        <w:pStyle w:val="1"/>
        <w:numPr>
          <w:ilvl w:val="0"/>
          <w:numId w:val="1"/>
        </w:numPr>
        <w:tabs>
          <w:tab w:val="left" w:pos="297"/>
        </w:tabs>
        <w:jc w:val="both"/>
        <w:rPr>
          <w:sz w:val="28"/>
          <w:szCs w:val="28"/>
        </w:rPr>
      </w:pPr>
      <w:r w:rsidRPr="00123589">
        <w:rPr>
          <w:rStyle w:val="a3"/>
          <w:sz w:val="28"/>
          <w:szCs w:val="28"/>
        </w:rPr>
        <w:t>До викор</w:t>
      </w:r>
      <w:r w:rsidRPr="00123589">
        <w:rPr>
          <w:rStyle w:val="a3"/>
          <w:sz w:val="28"/>
          <w:szCs w:val="28"/>
        </w:rPr>
        <w:t>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86D51" w:rsidRDefault="006526C3">
      <w:pPr>
        <w:pStyle w:val="1"/>
        <w:numPr>
          <w:ilvl w:val="0"/>
          <w:numId w:val="1"/>
        </w:numPr>
        <w:tabs>
          <w:tab w:val="left" w:pos="291"/>
        </w:tabs>
        <w:spacing w:after="0"/>
        <w:jc w:val="both"/>
        <w:rPr>
          <w:rStyle w:val="a3"/>
          <w:sz w:val="28"/>
          <w:szCs w:val="28"/>
        </w:rPr>
      </w:pPr>
      <w:r w:rsidRPr="00123589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</w:t>
      </w:r>
      <w:r w:rsidRPr="00123589">
        <w:rPr>
          <w:rStyle w:val="a3"/>
          <w:sz w:val="28"/>
          <w:szCs w:val="28"/>
        </w:rPr>
        <w:t>ісію з питань земельних відносин та будівництва</w:t>
      </w:r>
      <w:r w:rsidR="00123589">
        <w:rPr>
          <w:rStyle w:val="a3"/>
          <w:sz w:val="28"/>
          <w:szCs w:val="28"/>
        </w:rPr>
        <w:t xml:space="preserve">  </w:t>
      </w:r>
      <w:r w:rsidRPr="00123589">
        <w:rPr>
          <w:rStyle w:val="a3"/>
          <w:sz w:val="28"/>
          <w:szCs w:val="28"/>
        </w:rPr>
        <w:t xml:space="preserve"> ( голова комісії Гануляк</w:t>
      </w:r>
      <w:r w:rsidR="00123589">
        <w:rPr>
          <w:rStyle w:val="a3"/>
          <w:sz w:val="28"/>
          <w:szCs w:val="28"/>
        </w:rPr>
        <w:t xml:space="preserve">  В. І. )</w:t>
      </w:r>
    </w:p>
    <w:p w:rsidR="00123589" w:rsidRDefault="00123589" w:rsidP="00123589">
      <w:pPr>
        <w:pStyle w:val="1"/>
        <w:tabs>
          <w:tab w:val="left" w:pos="291"/>
        </w:tabs>
        <w:spacing w:after="0"/>
        <w:jc w:val="both"/>
        <w:rPr>
          <w:rStyle w:val="a3"/>
          <w:sz w:val="28"/>
          <w:szCs w:val="28"/>
        </w:rPr>
      </w:pPr>
    </w:p>
    <w:p w:rsidR="00123589" w:rsidRDefault="00123589" w:rsidP="00123589">
      <w:pPr>
        <w:pStyle w:val="1"/>
        <w:tabs>
          <w:tab w:val="left" w:pos="291"/>
        </w:tabs>
        <w:spacing w:after="0"/>
        <w:jc w:val="both"/>
        <w:rPr>
          <w:rStyle w:val="a3"/>
          <w:sz w:val="28"/>
          <w:szCs w:val="28"/>
        </w:rPr>
      </w:pPr>
    </w:p>
    <w:p w:rsidR="00123589" w:rsidRDefault="00123589" w:rsidP="00123589">
      <w:pPr>
        <w:pStyle w:val="1"/>
        <w:tabs>
          <w:tab w:val="left" w:pos="291"/>
        </w:tabs>
        <w:spacing w:after="0"/>
        <w:jc w:val="both"/>
        <w:rPr>
          <w:rStyle w:val="a3"/>
          <w:sz w:val="28"/>
          <w:szCs w:val="28"/>
        </w:rPr>
      </w:pPr>
    </w:p>
    <w:p w:rsidR="00123589" w:rsidRPr="00123589" w:rsidRDefault="00123589" w:rsidP="00123589">
      <w:pPr>
        <w:pStyle w:val="1"/>
        <w:tabs>
          <w:tab w:val="left" w:pos="291"/>
        </w:tabs>
        <w:spacing w:after="0"/>
        <w:jc w:val="both"/>
        <w:rPr>
          <w:sz w:val="28"/>
          <w:szCs w:val="28"/>
        </w:rPr>
        <w:sectPr w:rsidR="00123589" w:rsidRPr="00123589" w:rsidSect="00123589">
          <w:pgSz w:w="11906" w:h="16838" w:code="9"/>
          <w:pgMar w:top="906" w:right="782" w:bottom="0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A86D51" w:rsidRPr="00123589" w:rsidRDefault="00A86D51">
      <w:pPr>
        <w:spacing w:line="360" w:lineRule="exact"/>
        <w:rPr>
          <w:sz w:val="28"/>
          <w:szCs w:val="28"/>
        </w:rPr>
      </w:pPr>
    </w:p>
    <w:p w:rsidR="00A86D51" w:rsidRPr="00123589" w:rsidRDefault="00A86D51">
      <w:pPr>
        <w:spacing w:line="360" w:lineRule="exact"/>
        <w:rPr>
          <w:sz w:val="28"/>
          <w:szCs w:val="28"/>
        </w:rPr>
      </w:pPr>
    </w:p>
    <w:p w:rsidR="00A86D51" w:rsidRPr="00123589" w:rsidRDefault="00A86D51">
      <w:pPr>
        <w:spacing w:line="360" w:lineRule="exact"/>
        <w:rPr>
          <w:sz w:val="28"/>
          <w:szCs w:val="28"/>
        </w:rPr>
      </w:pPr>
    </w:p>
    <w:p w:rsidR="00A86D51" w:rsidRPr="00123589" w:rsidRDefault="00A86D51">
      <w:pPr>
        <w:spacing w:line="360" w:lineRule="exact"/>
        <w:rPr>
          <w:sz w:val="28"/>
          <w:szCs w:val="28"/>
        </w:rPr>
      </w:pPr>
    </w:p>
    <w:p w:rsidR="00A86D51" w:rsidRDefault="00A86D51">
      <w:pPr>
        <w:spacing w:after="474" w:line="1" w:lineRule="exact"/>
      </w:pPr>
    </w:p>
    <w:p w:rsidR="00A86D51" w:rsidRDefault="00A86D51">
      <w:pPr>
        <w:spacing w:line="1" w:lineRule="exact"/>
      </w:pPr>
    </w:p>
    <w:sectPr w:rsidR="00A86D51" w:rsidSect="00123589">
      <w:type w:val="continuous"/>
      <w:pgSz w:w="11906" w:h="16838" w:code="9"/>
      <w:pgMar w:top="906" w:right="782" w:bottom="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6C3" w:rsidRDefault="006526C3">
      <w:r>
        <w:separator/>
      </w:r>
    </w:p>
  </w:endnote>
  <w:endnote w:type="continuationSeparator" w:id="0">
    <w:p w:rsidR="006526C3" w:rsidRDefault="0065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6C3" w:rsidRDefault="006526C3"/>
  </w:footnote>
  <w:footnote w:type="continuationSeparator" w:id="0">
    <w:p w:rsidR="006526C3" w:rsidRDefault="006526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6137F"/>
    <w:multiLevelType w:val="multilevel"/>
    <w:tmpl w:val="628C2C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51"/>
    <w:rsid w:val="00123589"/>
    <w:rsid w:val="006526C3"/>
    <w:rsid w:val="00A8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52F3B"/>
  <w15:docId w15:val="{48CC06FC-99F9-488E-A557-C496164E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2026-05-12T11:27:00Z</dcterms:created>
  <dcterms:modified xsi:type="dcterms:W3CDTF">2026-05-12T11:33:00Z</dcterms:modified>
</cp:coreProperties>
</file>