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3B" w:rsidRPr="002E11BB" w:rsidRDefault="00C731FB">
      <w:pPr>
        <w:pStyle w:val="1"/>
        <w:spacing w:after="0"/>
        <w:jc w:val="center"/>
        <w:rPr>
          <w:sz w:val="28"/>
          <w:szCs w:val="28"/>
        </w:rPr>
      </w:pPr>
      <w:r w:rsidRPr="002E11BB">
        <w:rPr>
          <w:rStyle w:val="a3"/>
          <w:sz w:val="28"/>
          <w:szCs w:val="28"/>
        </w:rPr>
        <w:t>РЯСНЕ-РУСЬКА СІЛЬСЬКА РАДА</w:t>
      </w:r>
      <w:r w:rsidRPr="002E11BB">
        <w:rPr>
          <w:rStyle w:val="a3"/>
          <w:sz w:val="28"/>
          <w:szCs w:val="28"/>
        </w:rPr>
        <w:br/>
        <w:t>ЯВОРІВСЬКОГО РАЙОНУ ЛЬВІВСЬКОЇ ОБЛАСТІ</w:t>
      </w:r>
      <w:r w:rsidRPr="002E11BB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0D423B" w:rsidRPr="002E11BB" w:rsidRDefault="002E11BB">
      <w:pPr>
        <w:pStyle w:val="1"/>
        <w:spacing w:after="16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C731FB" w:rsidRPr="002E11BB">
        <w:rPr>
          <w:rStyle w:val="a3"/>
          <w:sz w:val="28"/>
          <w:szCs w:val="28"/>
        </w:rPr>
        <w:t xml:space="preserve"> 2442</w:t>
      </w:r>
    </w:p>
    <w:p w:rsidR="000D423B" w:rsidRPr="002E11BB" w:rsidRDefault="00C731FB">
      <w:pPr>
        <w:pStyle w:val="1"/>
        <w:tabs>
          <w:tab w:val="left" w:pos="5197"/>
        </w:tabs>
        <w:spacing w:after="0"/>
        <w:rPr>
          <w:sz w:val="28"/>
          <w:szCs w:val="28"/>
        </w:rPr>
      </w:pPr>
      <w:r w:rsidRPr="002E11BB">
        <w:rPr>
          <w:rStyle w:val="a3"/>
          <w:sz w:val="28"/>
          <w:szCs w:val="28"/>
        </w:rPr>
        <w:t>від 17 серпня 2018 року</w:t>
      </w:r>
      <w:r w:rsidRPr="002E11BB">
        <w:rPr>
          <w:rStyle w:val="a3"/>
          <w:sz w:val="28"/>
          <w:szCs w:val="28"/>
        </w:rPr>
        <w:tab/>
        <w:t>с. Рясне - Руське</w:t>
      </w:r>
    </w:p>
    <w:p w:rsidR="002E11B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>Про надання дозволу на розробку</w:t>
      </w:r>
    </w:p>
    <w:p w:rsidR="002E11B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2E11B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 xml:space="preserve"> земельної ділянки у </w:t>
      </w:r>
      <w:r w:rsidRPr="002E11BB">
        <w:rPr>
          <w:rStyle w:val="a3"/>
          <w:sz w:val="28"/>
          <w:szCs w:val="28"/>
        </w:rPr>
        <w:t>власність для будівництва</w:t>
      </w:r>
    </w:p>
    <w:p w:rsidR="002E11B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 xml:space="preserve"> та обслуговування жилого будинку,</w:t>
      </w:r>
    </w:p>
    <w:p w:rsidR="002E11B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 xml:space="preserve"> господарських будівель і споруд</w:t>
      </w:r>
    </w:p>
    <w:p w:rsidR="000D423B" w:rsidRDefault="00C731FB">
      <w:pPr>
        <w:pStyle w:val="1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>в селі Рясне - Руське Геваковському Й.Й.</w:t>
      </w:r>
    </w:p>
    <w:p w:rsidR="002E11BB" w:rsidRPr="002E11BB" w:rsidRDefault="002E11BB">
      <w:pPr>
        <w:pStyle w:val="1"/>
        <w:rPr>
          <w:sz w:val="28"/>
          <w:szCs w:val="28"/>
        </w:rPr>
      </w:pPr>
    </w:p>
    <w:p w:rsidR="000D423B" w:rsidRPr="002E11BB" w:rsidRDefault="00C731FB">
      <w:pPr>
        <w:pStyle w:val="1"/>
        <w:spacing w:after="220"/>
        <w:ind w:firstLine="1000"/>
        <w:jc w:val="both"/>
        <w:rPr>
          <w:sz w:val="28"/>
          <w:szCs w:val="28"/>
        </w:rPr>
      </w:pPr>
      <w:r w:rsidRPr="002E11BB">
        <w:rPr>
          <w:rStyle w:val="a3"/>
          <w:sz w:val="28"/>
          <w:szCs w:val="28"/>
        </w:rPr>
        <w:t>Розглянувши заяву Геваковського Йосифа Йосифовича про надання дозволу на розробку проекту землеустрою щодо відведення земел</w:t>
      </w:r>
      <w:r w:rsidRPr="002E11BB">
        <w:rPr>
          <w:rStyle w:val="a3"/>
          <w:sz w:val="28"/>
          <w:szCs w:val="28"/>
        </w:rPr>
        <w:t>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К-11 в селі Рясне - Руське, Яворівського району. Львівської області, відповідно до статей 12, 118, 122 Зе</w:t>
      </w:r>
      <w:r w:rsidRPr="002E11BB">
        <w:rPr>
          <w:rStyle w:val="a3"/>
          <w:sz w:val="28"/>
          <w:szCs w:val="28"/>
        </w:rPr>
        <w:t>мельного Кодексу України, статті 26 Закону України «Про місцеве самоврядування в Україні». Рясне - Руська сільська рада, -</w:t>
      </w:r>
    </w:p>
    <w:p w:rsidR="000D423B" w:rsidRPr="002E11BB" w:rsidRDefault="00C731FB">
      <w:pPr>
        <w:pStyle w:val="1"/>
        <w:rPr>
          <w:sz w:val="28"/>
          <w:szCs w:val="28"/>
        </w:rPr>
      </w:pPr>
      <w:r w:rsidRPr="002E11BB">
        <w:rPr>
          <w:rStyle w:val="a3"/>
          <w:sz w:val="28"/>
          <w:szCs w:val="28"/>
        </w:rPr>
        <w:t>ВИРІШИЛА:</w:t>
      </w:r>
    </w:p>
    <w:p w:rsidR="000D423B" w:rsidRPr="002E11BB" w:rsidRDefault="00C731FB">
      <w:pPr>
        <w:pStyle w:val="1"/>
        <w:numPr>
          <w:ilvl w:val="0"/>
          <w:numId w:val="1"/>
        </w:numPr>
        <w:tabs>
          <w:tab w:val="left" w:pos="319"/>
        </w:tabs>
        <w:jc w:val="both"/>
        <w:rPr>
          <w:sz w:val="28"/>
          <w:szCs w:val="28"/>
        </w:rPr>
      </w:pPr>
      <w:r w:rsidRPr="002E11BB">
        <w:rPr>
          <w:rStyle w:val="a3"/>
          <w:sz w:val="28"/>
          <w:szCs w:val="28"/>
        </w:rPr>
        <w:t>Надати дозвіл Геваковському Йосифу Йосифовичу на розробку проекту землеустрою щодо відведення земельної ділянки у власність</w:t>
      </w:r>
      <w:r w:rsidRPr="002E11BB">
        <w:rPr>
          <w:rStyle w:val="a3"/>
          <w:sz w:val="28"/>
          <w:szCs w:val="28"/>
        </w:rPr>
        <w:t xml:space="preserve"> площею 0,0995 га для будівництва та обслуговування жилого будинку, господарських будівель і споруд в кварталі індивідуальної забудови К-11 в селі Рясне - Руське, Яворівського району, Львівської області.</w:t>
      </w:r>
    </w:p>
    <w:p w:rsidR="000D423B" w:rsidRPr="002E11BB" w:rsidRDefault="002E11BB">
      <w:pPr>
        <w:pStyle w:val="1"/>
        <w:numPr>
          <w:ilvl w:val="0"/>
          <w:numId w:val="1"/>
        </w:numPr>
        <w:tabs>
          <w:tab w:val="left" w:pos="313"/>
        </w:tabs>
        <w:spacing w:after="1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Геваковському Й</w:t>
      </w:r>
      <w:r w:rsidR="00C731FB" w:rsidRPr="002E11BB">
        <w:rPr>
          <w:rStyle w:val="a3"/>
          <w:sz w:val="28"/>
          <w:szCs w:val="28"/>
        </w:rPr>
        <w:t>осифу Йосифовичу розроблений і погодж</w:t>
      </w:r>
      <w:r w:rsidR="00C731FB" w:rsidRPr="002E11BB">
        <w:rPr>
          <w:rStyle w:val="a3"/>
          <w:sz w:val="28"/>
          <w:szCs w:val="28"/>
        </w:rPr>
        <w:t>ений проект землеустрою щодо відведення земельної ділянки у власність площею 0,0995 для будівництва та обслуговування жилого будинку, господарських будівель і споруд в кварталі індивідуальної житлової забудови К-11 в селі Рясне - Руське, подати на затвердж</w:t>
      </w:r>
      <w:r w:rsidR="00C731FB" w:rsidRPr="002E11BB">
        <w:rPr>
          <w:rStyle w:val="a3"/>
          <w:sz w:val="28"/>
          <w:szCs w:val="28"/>
        </w:rPr>
        <w:t>ення сесії.</w:t>
      </w:r>
    </w:p>
    <w:p w:rsidR="000D423B" w:rsidRDefault="00C731FB">
      <w:pPr>
        <w:pStyle w:val="1"/>
        <w:numPr>
          <w:ilvl w:val="0"/>
          <w:numId w:val="1"/>
        </w:numPr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  <w:r w:rsidRPr="002E11B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</w:t>
      </w:r>
      <w:r w:rsidR="002E11BB">
        <w:rPr>
          <w:rStyle w:val="a3"/>
          <w:sz w:val="28"/>
          <w:szCs w:val="28"/>
        </w:rPr>
        <w:t xml:space="preserve">ництва ( голова комісії Гануляк </w:t>
      </w:r>
      <w:r w:rsidRPr="002E11BB">
        <w:rPr>
          <w:rStyle w:val="a3"/>
          <w:sz w:val="28"/>
          <w:szCs w:val="28"/>
        </w:rPr>
        <w:t>В.І.)</w:t>
      </w:r>
    </w:p>
    <w:p w:rsidR="002E11BB" w:rsidRDefault="002E11BB" w:rsidP="002E11BB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2E11BB" w:rsidRDefault="002E11BB" w:rsidP="002E11BB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2E11BB" w:rsidRDefault="002E11BB" w:rsidP="002E11BB">
      <w:pPr>
        <w:pStyle w:val="1"/>
        <w:tabs>
          <w:tab w:val="left" w:pos="290"/>
        </w:tabs>
        <w:spacing w:after="0"/>
        <w:jc w:val="both"/>
        <w:rPr>
          <w:rStyle w:val="a3"/>
          <w:sz w:val="28"/>
          <w:szCs w:val="28"/>
        </w:rPr>
      </w:pPr>
    </w:p>
    <w:p w:rsidR="002E11BB" w:rsidRPr="002E11BB" w:rsidRDefault="002E11BB" w:rsidP="002E11BB">
      <w:pPr>
        <w:pStyle w:val="1"/>
        <w:tabs>
          <w:tab w:val="left" w:pos="290"/>
        </w:tabs>
        <w:spacing w:after="0"/>
        <w:jc w:val="both"/>
        <w:rPr>
          <w:sz w:val="28"/>
          <w:szCs w:val="28"/>
        </w:rPr>
        <w:sectPr w:rsidR="002E11BB" w:rsidRPr="002E11BB" w:rsidSect="002E11BB">
          <w:pgSz w:w="11906" w:h="16838" w:code="9"/>
          <w:pgMar w:top="1378" w:right="991" w:bottom="261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0D423B" w:rsidRPr="002E11BB" w:rsidRDefault="000D423B">
      <w:pPr>
        <w:spacing w:line="360" w:lineRule="exact"/>
        <w:rPr>
          <w:sz w:val="28"/>
          <w:szCs w:val="28"/>
        </w:rPr>
      </w:pPr>
    </w:p>
    <w:p w:rsidR="000D423B" w:rsidRPr="002E11BB" w:rsidRDefault="000D423B">
      <w:pPr>
        <w:spacing w:line="360" w:lineRule="exact"/>
        <w:rPr>
          <w:sz w:val="28"/>
          <w:szCs w:val="28"/>
        </w:rPr>
      </w:pPr>
    </w:p>
    <w:p w:rsidR="000D423B" w:rsidRPr="002E11BB" w:rsidRDefault="000D423B">
      <w:pPr>
        <w:spacing w:line="360" w:lineRule="exact"/>
        <w:rPr>
          <w:sz w:val="28"/>
          <w:szCs w:val="28"/>
        </w:rPr>
      </w:pPr>
    </w:p>
    <w:p w:rsidR="000D423B" w:rsidRPr="002E11BB" w:rsidRDefault="000D423B">
      <w:pPr>
        <w:spacing w:after="513" w:line="1" w:lineRule="exact"/>
        <w:rPr>
          <w:sz w:val="28"/>
          <w:szCs w:val="28"/>
        </w:rPr>
      </w:pPr>
    </w:p>
    <w:p w:rsidR="000D423B" w:rsidRPr="002E11BB" w:rsidRDefault="000D423B">
      <w:pPr>
        <w:spacing w:line="1" w:lineRule="exact"/>
        <w:rPr>
          <w:sz w:val="28"/>
          <w:szCs w:val="28"/>
        </w:rPr>
      </w:pPr>
    </w:p>
    <w:sectPr w:rsidR="000D423B" w:rsidRPr="002E11BB" w:rsidSect="002E11BB">
      <w:type w:val="continuous"/>
      <w:pgSz w:w="11906" w:h="16838" w:code="9"/>
      <w:pgMar w:top="1378" w:right="991" w:bottom="26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1FB" w:rsidRDefault="00C731FB">
      <w:r>
        <w:separator/>
      </w:r>
    </w:p>
  </w:endnote>
  <w:endnote w:type="continuationSeparator" w:id="0">
    <w:p w:rsidR="00C731FB" w:rsidRDefault="00C7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1FB" w:rsidRDefault="00C731FB"/>
  </w:footnote>
  <w:footnote w:type="continuationSeparator" w:id="0">
    <w:p w:rsidR="00C731FB" w:rsidRDefault="00C731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A5A85"/>
    <w:multiLevelType w:val="multilevel"/>
    <w:tmpl w:val="BB924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23B"/>
    <w:rsid w:val="000D423B"/>
    <w:rsid w:val="002E11BB"/>
    <w:rsid w:val="00C7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F4A6"/>
  <w15:docId w15:val="{96017035-067A-4093-B8BA-5A406DC6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1115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2026-05-26T13:00:00Z</dcterms:created>
  <dcterms:modified xsi:type="dcterms:W3CDTF">2026-05-26T13:03:00Z</dcterms:modified>
</cp:coreProperties>
</file>