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5243" w:rsidRPr="00C61225" w:rsidRDefault="00057999">
      <w:pPr>
        <w:pStyle w:val="1"/>
        <w:spacing w:after="0" w:line="223" w:lineRule="auto"/>
        <w:jc w:val="center"/>
        <w:rPr>
          <w:sz w:val="28"/>
          <w:szCs w:val="28"/>
        </w:rPr>
      </w:pPr>
      <w:r w:rsidRPr="00C61225">
        <w:rPr>
          <w:rStyle w:val="a3"/>
          <w:sz w:val="28"/>
          <w:szCs w:val="28"/>
        </w:rPr>
        <w:t>РЯСНЕ-РУСЬКА СІЛЬСЬКА РАДА</w:t>
      </w:r>
    </w:p>
    <w:p w:rsidR="003B5243" w:rsidRPr="00C61225" w:rsidRDefault="00057999">
      <w:pPr>
        <w:pStyle w:val="1"/>
        <w:spacing w:line="223" w:lineRule="auto"/>
        <w:jc w:val="center"/>
        <w:rPr>
          <w:sz w:val="28"/>
          <w:szCs w:val="28"/>
        </w:rPr>
      </w:pPr>
      <w:r w:rsidRPr="00C61225">
        <w:rPr>
          <w:rStyle w:val="a3"/>
          <w:sz w:val="28"/>
          <w:szCs w:val="28"/>
        </w:rPr>
        <w:t>ЯВОРІВСЬКОГО РАЙОНУ ЛЬВІВСЬКОЇ ОБЛАСТІ</w:t>
      </w:r>
      <w:r w:rsidRPr="00C61225">
        <w:rPr>
          <w:rStyle w:val="a3"/>
          <w:sz w:val="28"/>
          <w:szCs w:val="28"/>
        </w:rPr>
        <w:br/>
        <w:t>ТРИДЦЯТЬ ШОСТА С</w:t>
      </w:r>
      <w:r w:rsidR="00C61225" w:rsidRPr="00C61225">
        <w:rPr>
          <w:rStyle w:val="a3"/>
          <w:sz w:val="28"/>
          <w:szCs w:val="28"/>
        </w:rPr>
        <w:t>ЕСІЯ СЬОМОГО СКЛИКАННЯ</w:t>
      </w:r>
      <w:r w:rsidR="00C61225" w:rsidRPr="00C61225">
        <w:rPr>
          <w:rStyle w:val="a3"/>
          <w:sz w:val="28"/>
          <w:szCs w:val="28"/>
        </w:rPr>
        <w:br/>
        <w:t>РІШЕННЯ №</w:t>
      </w:r>
      <w:r w:rsidRPr="00C61225">
        <w:rPr>
          <w:rStyle w:val="a3"/>
          <w:sz w:val="28"/>
          <w:szCs w:val="28"/>
        </w:rPr>
        <w:t xml:space="preserve"> 2477</w:t>
      </w:r>
    </w:p>
    <w:p w:rsidR="003B5243" w:rsidRPr="00C61225" w:rsidRDefault="00057999">
      <w:pPr>
        <w:pStyle w:val="1"/>
        <w:tabs>
          <w:tab w:val="left" w:pos="5373"/>
        </w:tabs>
        <w:spacing w:after="0" w:line="223" w:lineRule="auto"/>
        <w:rPr>
          <w:sz w:val="28"/>
          <w:szCs w:val="28"/>
        </w:rPr>
      </w:pPr>
      <w:r w:rsidRPr="00C61225">
        <w:rPr>
          <w:rStyle w:val="a3"/>
          <w:sz w:val="28"/>
          <w:szCs w:val="28"/>
        </w:rPr>
        <w:t>ві</w:t>
      </w:r>
      <w:r w:rsidR="00C61225" w:rsidRPr="00C61225">
        <w:rPr>
          <w:rStyle w:val="a3"/>
          <w:sz w:val="28"/>
          <w:szCs w:val="28"/>
        </w:rPr>
        <w:t>д 10 жовтня 2018 року</w:t>
      </w:r>
      <w:r w:rsidR="00C61225" w:rsidRPr="00C61225">
        <w:rPr>
          <w:rStyle w:val="a3"/>
          <w:sz w:val="28"/>
          <w:szCs w:val="28"/>
        </w:rPr>
        <w:tab/>
        <w:t>с. Рясне -</w:t>
      </w:r>
      <w:r w:rsidRPr="00C61225">
        <w:rPr>
          <w:rStyle w:val="a3"/>
          <w:sz w:val="28"/>
          <w:szCs w:val="28"/>
        </w:rPr>
        <w:t xml:space="preserve"> Руське</w:t>
      </w:r>
    </w:p>
    <w:p w:rsidR="003B5243" w:rsidRPr="00C61225" w:rsidRDefault="00057999">
      <w:pPr>
        <w:pStyle w:val="1"/>
        <w:spacing w:after="0" w:line="223" w:lineRule="auto"/>
        <w:rPr>
          <w:sz w:val="28"/>
          <w:szCs w:val="28"/>
        </w:rPr>
      </w:pPr>
      <w:r w:rsidRPr="00C61225">
        <w:rPr>
          <w:rStyle w:val="a3"/>
          <w:sz w:val="28"/>
          <w:szCs w:val="28"/>
        </w:rPr>
        <w:t>Про встановлення ставок податку</w:t>
      </w:r>
    </w:p>
    <w:p w:rsidR="003B5243" w:rsidRPr="00C61225" w:rsidRDefault="00057999">
      <w:pPr>
        <w:pStyle w:val="1"/>
        <w:spacing w:after="0" w:line="223" w:lineRule="auto"/>
        <w:rPr>
          <w:sz w:val="28"/>
          <w:szCs w:val="28"/>
        </w:rPr>
      </w:pPr>
      <w:r w:rsidRPr="00C61225">
        <w:rPr>
          <w:rStyle w:val="a3"/>
          <w:sz w:val="28"/>
          <w:szCs w:val="28"/>
        </w:rPr>
        <w:t>на землі сільськогосподарського</w:t>
      </w:r>
    </w:p>
    <w:p w:rsidR="003B5243" w:rsidRDefault="00057999">
      <w:pPr>
        <w:pStyle w:val="1"/>
        <w:spacing w:line="223" w:lineRule="auto"/>
        <w:rPr>
          <w:rStyle w:val="a3"/>
          <w:sz w:val="28"/>
          <w:szCs w:val="28"/>
        </w:rPr>
      </w:pPr>
      <w:r w:rsidRPr="00C61225">
        <w:rPr>
          <w:rStyle w:val="a3"/>
          <w:sz w:val="28"/>
          <w:szCs w:val="28"/>
        </w:rPr>
        <w:t xml:space="preserve">призначення за межами </w:t>
      </w:r>
      <w:r w:rsidRPr="00C61225">
        <w:rPr>
          <w:rStyle w:val="a3"/>
          <w:sz w:val="28"/>
          <w:szCs w:val="28"/>
        </w:rPr>
        <w:t>населених пунктів</w:t>
      </w:r>
    </w:p>
    <w:p w:rsidR="00C61225" w:rsidRPr="00C61225" w:rsidRDefault="00C61225">
      <w:pPr>
        <w:pStyle w:val="1"/>
        <w:spacing w:line="223" w:lineRule="auto"/>
        <w:rPr>
          <w:sz w:val="28"/>
          <w:szCs w:val="28"/>
        </w:rPr>
      </w:pPr>
      <w:bookmarkStart w:id="0" w:name="_GoBack"/>
      <w:bookmarkEnd w:id="0"/>
    </w:p>
    <w:p w:rsidR="003B5243" w:rsidRPr="00C61225" w:rsidRDefault="00057999">
      <w:pPr>
        <w:pStyle w:val="1"/>
        <w:spacing w:line="223" w:lineRule="auto"/>
        <w:ind w:firstLine="940"/>
        <w:jc w:val="both"/>
        <w:rPr>
          <w:sz w:val="28"/>
          <w:szCs w:val="28"/>
        </w:rPr>
      </w:pPr>
      <w:r w:rsidRPr="00C61225">
        <w:rPr>
          <w:rStyle w:val="a3"/>
          <w:sz w:val="28"/>
          <w:szCs w:val="28"/>
        </w:rPr>
        <w:t>Заслухавши та обговоривши інформацію спеціаліста- землевпорядника сільської ради Є. Сухецького про встановлення ставок податку на землі сільськогосподарського призначення за межами населених пунктів у зв’язку з набранням чинності Закону У</w:t>
      </w:r>
      <w:r w:rsidRPr="00C61225">
        <w:rPr>
          <w:rStyle w:val="a3"/>
          <w:sz w:val="28"/>
          <w:szCs w:val="28"/>
        </w:rPr>
        <w:t xml:space="preserve">країни «Про внесення змін до Податкового кодексу України та деяких законодавчих актів України щодо забезпечення збалансованості бюджетних надходжень у 2016 році» </w:t>
      </w:r>
      <w:r w:rsidRPr="00C61225">
        <w:rPr>
          <w:rStyle w:val="a3"/>
          <w:b/>
          <w:bCs/>
          <w:sz w:val="28"/>
          <w:szCs w:val="28"/>
        </w:rPr>
        <w:t xml:space="preserve">№909- 19, </w:t>
      </w:r>
      <w:r w:rsidRPr="00C61225">
        <w:rPr>
          <w:rStyle w:val="a3"/>
          <w:sz w:val="28"/>
          <w:szCs w:val="28"/>
        </w:rPr>
        <w:t xml:space="preserve">від </w:t>
      </w:r>
      <w:r w:rsidRPr="00C61225">
        <w:rPr>
          <w:rStyle w:val="a3"/>
          <w:b/>
          <w:bCs/>
          <w:sz w:val="28"/>
          <w:szCs w:val="28"/>
        </w:rPr>
        <w:t xml:space="preserve">24.12.2015 </w:t>
      </w:r>
      <w:r w:rsidRPr="00C61225">
        <w:rPr>
          <w:rStyle w:val="a3"/>
          <w:sz w:val="28"/>
          <w:szCs w:val="28"/>
        </w:rPr>
        <w:t>статті 26 Закону України «Про місцеве самоврядування в Україні», - Ря</w:t>
      </w:r>
      <w:r w:rsidRPr="00C61225">
        <w:rPr>
          <w:rStyle w:val="a3"/>
          <w:sz w:val="28"/>
          <w:szCs w:val="28"/>
        </w:rPr>
        <w:t>сне - Руська сільська рада ,-</w:t>
      </w:r>
    </w:p>
    <w:p w:rsidR="003B5243" w:rsidRPr="00C61225" w:rsidRDefault="00057999">
      <w:pPr>
        <w:pStyle w:val="1"/>
        <w:spacing w:after="460" w:line="223" w:lineRule="auto"/>
        <w:rPr>
          <w:sz w:val="28"/>
          <w:szCs w:val="28"/>
        </w:rPr>
      </w:pPr>
      <w:r w:rsidRPr="00C61225">
        <w:rPr>
          <w:rStyle w:val="a3"/>
          <w:sz w:val="28"/>
          <w:szCs w:val="28"/>
        </w:rPr>
        <w:t>ВИРІШИЛА :</w:t>
      </w:r>
    </w:p>
    <w:p w:rsidR="003B5243" w:rsidRPr="00C61225" w:rsidRDefault="00057999">
      <w:pPr>
        <w:pStyle w:val="1"/>
        <w:numPr>
          <w:ilvl w:val="0"/>
          <w:numId w:val="1"/>
        </w:numPr>
        <w:tabs>
          <w:tab w:val="left" w:pos="205"/>
        </w:tabs>
        <w:spacing w:after="460" w:line="228" w:lineRule="auto"/>
        <w:jc w:val="both"/>
        <w:rPr>
          <w:sz w:val="28"/>
          <w:szCs w:val="28"/>
        </w:rPr>
      </w:pPr>
      <w:r w:rsidRPr="00C61225">
        <w:rPr>
          <w:rStyle w:val="a3"/>
          <w:sz w:val="28"/>
          <w:szCs w:val="28"/>
        </w:rPr>
        <w:t>. Встановити ставку податку за сільськогосподарські угіддя за межами населеного пункту у відсотках від їх нормативної грошової оцінки одиниці площі ріллі по області у розмірі 0,3 відсотка.</w:t>
      </w:r>
    </w:p>
    <w:p w:rsidR="003B5243" w:rsidRDefault="00057999">
      <w:pPr>
        <w:pStyle w:val="1"/>
        <w:numPr>
          <w:ilvl w:val="0"/>
          <w:numId w:val="1"/>
        </w:numPr>
        <w:tabs>
          <w:tab w:val="left" w:pos="229"/>
        </w:tabs>
        <w:spacing w:after="0" w:line="228" w:lineRule="auto"/>
        <w:rPr>
          <w:rStyle w:val="a3"/>
          <w:sz w:val="28"/>
          <w:szCs w:val="28"/>
        </w:rPr>
      </w:pPr>
      <w:r w:rsidRPr="00C61225">
        <w:rPr>
          <w:rStyle w:val="a3"/>
          <w:sz w:val="28"/>
          <w:szCs w:val="28"/>
        </w:rPr>
        <w:t>.Конт</w:t>
      </w:r>
      <w:r w:rsidRPr="00C61225">
        <w:rPr>
          <w:rStyle w:val="a3"/>
          <w:sz w:val="28"/>
          <w:szCs w:val="28"/>
        </w:rPr>
        <w:t>роль за виконанням даного рішення покласти на Яворі</w:t>
      </w:r>
      <w:r w:rsidR="00C61225">
        <w:rPr>
          <w:rStyle w:val="a3"/>
          <w:sz w:val="28"/>
          <w:szCs w:val="28"/>
        </w:rPr>
        <w:t>вське відділення Городоцької ОДПІ.</w:t>
      </w:r>
    </w:p>
    <w:p w:rsidR="00C61225" w:rsidRDefault="00C61225" w:rsidP="00C61225">
      <w:pPr>
        <w:pStyle w:val="1"/>
        <w:tabs>
          <w:tab w:val="left" w:pos="229"/>
        </w:tabs>
        <w:spacing w:after="0" w:line="228" w:lineRule="auto"/>
        <w:rPr>
          <w:rStyle w:val="a3"/>
          <w:sz w:val="28"/>
          <w:szCs w:val="28"/>
        </w:rPr>
      </w:pPr>
    </w:p>
    <w:p w:rsidR="00C61225" w:rsidRDefault="00C61225" w:rsidP="00C61225">
      <w:pPr>
        <w:pStyle w:val="1"/>
        <w:tabs>
          <w:tab w:val="left" w:pos="229"/>
        </w:tabs>
        <w:spacing w:after="0" w:line="228" w:lineRule="auto"/>
        <w:rPr>
          <w:rStyle w:val="a3"/>
          <w:sz w:val="28"/>
          <w:szCs w:val="28"/>
        </w:rPr>
      </w:pPr>
    </w:p>
    <w:p w:rsidR="00C61225" w:rsidRDefault="00C61225" w:rsidP="00C61225">
      <w:pPr>
        <w:pStyle w:val="1"/>
        <w:tabs>
          <w:tab w:val="left" w:pos="229"/>
        </w:tabs>
        <w:spacing w:after="0" w:line="228" w:lineRule="auto"/>
        <w:rPr>
          <w:rStyle w:val="a3"/>
          <w:sz w:val="28"/>
          <w:szCs w:val="28"/>
        </w:rPr>
      </w:pPr>
    </w:p>
    <w:p w:rsidR="00C61225" w:rsidRPr="00C61225" w:rsidRDefault="00C61225" w:rsidP="00C61225">
      <w:pPr>
        <w:pStyle w:val="1"/>
        <w:tabs>
          <w:tab w:val="left" w:pos="229"/>
        </w:tabs>
        <w:spacing w:after="0" w:line="228" w:lineRule="auto"/>
        <w:rPr>
          <w:sz w:val="28"/>
          <w:szCs w:val="28"/>
        </w:rPr>
        <w:sectPr w:rsidR="00C61225" w:rsidRPr="00C61225" w:rsidSect="00C61225">
          <w:pgSz w:w="11906" w:h="16838" w:code="9"/>
          <w:pgMar w:top="1560" w:right="849" w:bottom="1494" w:left="1560" w:header="0" w:footer="3" w:gutter="0"/>
          <w:cols w:space="720"/>
          <w:noEndnote/>
          <w:docGrid w:linePitch="360"/>
        </w:sectPr>
      </w:pPr>
      <w:r>
        <w:rPr>
          <w:rStyle w:val="a3"/>
          <w:sz w:val="28"/>
          <w:szCs w:val="28"/>
        </w:rPr>
        <w:t>Сільський голова</w:t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  <w:t>Емілія Смокоровська</w:t>
      </w:r>
    </w:p>
    <w:p w:rsidR="003B5243" w:rsidRPr="00C61225" w:rsidRDefault="003B5243">
      <w:pPr>
        <w:spacing w:line="139" w:lineRule="exact"/>
        <w:rPr>
          <w:sz w:val="28"/>
          <w:szCs w:val="28"/>
        </w:rPr>
      </w:pPr>
    </w:p>
    <w:p w:rsidR="003B5243" w:rsidRPr="00C61225" w:rsidRDefault="003B5243">
      <w:pPr>
        <w:spacing w:line="1" w:lineRule="exact"/>
        <w:rPr>
          <w:sz w:val="28"/>
          <w:szCs w:val="28"/>
        </w:rPr>
        <w:sectPr w:rsidR="003B5243" w:rsidRPr="00C61225" w:rsidSect="00C61225">
          <w:type w:val="continuous"/>
          <w:pgSz w:w="11906" w:h="16838" w:code="9"/>
          <w:pgMar w:top="2198" w:right="849" w:bottom="1494" w:left="1560" w:header="0" w:footer="3" w:gutter="0"/>
          <w:cols w:space="720"/>
          <w:noEndnote/>
          <w:docGrid w:linePitch="360"/>
        </w:sectPr>
      </w:pPr>
    </w:p>
    <w:p w:rsidR="003B5243" w:rsidRPr="00C61225" w:rsidRDefault="003B5243">
      <w:pPr>
        <w:spacing w:line="360" w:lineRule="exact"/>
        <w:rPr>
          <w:sz w:val="28"/>
          <w:szCs w:val="28"/>
        </w:rPr>
      </w:pPr>
    </w:p>
    <w:p w:rsidR="003B5243" w:rsidRPr="00C61225" w:rsidRDefault="003B5243">
      <w:pPr>
        <w:spacing w:line="360" w:lineRule="exact"/>
        <w:rPr>
          <w:sz w:val="28"/>
          <w:szCs w:val="28"/>
        </w:rPr>
      </w:pPr>
    </w:p>
    <w:p w:rsidR="003B5243" w:rsidRPr="00C61225" w:rsidRDefault="003B5243">
      <w:pPr>
        <w:spacing w:line="360" w:lineRule="exact"/>
        <w:rPr>
          <w:sz w:val="28"/>
          <w:szCs w:val="28"/>
        </w:rPr>
      </w:pPr>
    </w:p>
    <w:p w:rsidR="003B5243" w:rsidRPr="00C61225" w:rsidRDefault="003B5243">
      <w:pPr>
        <w:spacing w:after="585" w:line="1" w:lineRule="exact"/>
        <w:rPr>
          <w:sz w:val="28"/>
          <w:szCs w:val="28"/>
        </w:rPr>
      </w:pPr>
    </w:p>
    <w:p w:rsidR="003B5243" w:rsidRPr="00C61225" w:rsidRDefault="003B5243">
      <w:pPr>
        <w:spacing w:line="1" w:lineRule="exact"/>
        <w:rPr>
          <w:sz w:val="28"/>
          <w:szCs w:val="28"/>
        </w:rPr>
      </w:pPr>
    </w:p>
    <w:sectPr w:rsidR="003B5243" w:rsidRPr="00C61225" w:rsidSect="00C61225">
      <w:type w:val="continuous"/>
      <w:pgSz w:w="11906" w:h="16838" w:code="9"/>
      <w:pgMar w:top="2198" w:right="849" w:bottom="1494" w:left="15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7999" w:rsidRDefault="00057999">
      <w:r>
        <w:separator/>
      </w:r>
    </w:p>
  </w:endnote>
  <w:endnote w:type="continuationSeparator" w:id="0">
    <w:p w:rsidR="00057999" w:rsidRDefault="000579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7999" w:rsidRDefault="00057999"/>
  </w:footnote>
  <w:footnote w:type="continuationSeparator" w:id="0">
    <w:p w:rsidR="00057999" w:rsidRDefault="00057999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AC59FF"/>
    <w:multiLevelType w:val="multilevel"/>
    <w:tmpl w:val="9BBA988E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5243"/>
    <w:rsid w:val="00057999"/>
    <w:rsid w:val="003B5243"/>
    <w:rsid w:val="00C612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873001"/>
  <w15:docId w15:val="{057B0130-0BC6-47D4-932F-F509595421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1">
    <w:name w:val="Основний текст1"/>
    <w:basedOn w:val="a"/>
    <w:link w:val="a3"/>
    <w:pPr>
      <w:spacing w:after="220"/>
    </w:pPr>
    <w:rPr>
      <w:rFonts w:ascii="Times New Roman" w:eastAsia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722</Words>
  <Characters>413</Characters>
  <Application>Microsoft Office Word</Application>
  <DocSecurity>0</DocSecurity>
  <Lines>3</Lines>
  <Paragraphs>2</Paragraphs>
  <ScaleCrop>false</ScaleCrop>
  <Company/>
  <LinksUpToDate>false</LinksUpToDate>
  <CharactersWithSpaces>1133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3</cp:revision>
  <dcterms:created xsi:type="dcterms:W3CDTF">2026-07-02T11:32:00Z</dcterms:created>
  <dcterms:modified xsi:type="dcterms:W3CDTF">2026-07-02T11:43:00Z</dcterms:modified>
</cp:coreProperties>
</file>