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B2" w:rsidRDefault="00F73EB2" w:rsidP="00F73EB2">
      <w:pPr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-168275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3EB2" w:rsidRDefault="00F73EB2" w:rsidP="00F73EB2">
      <w:pPr>
        <w:pStyle w:val="1"/>
        <w:rPr>
          <w:b/>
          <w:bCs/>
          <w:color w:val="000000"/>
          <w:sz w:val="24"/>
        </w:rPr>
      </w:pPr>
    </w:p>
    <w:p w:rsidR="00F03DA1" w:rsidRPr="00F03DA1" w:rsidRDefault="00F03DA1" w:rsidP="00F03DA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03DA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03DA1" w:rsidRPr="00F03DA1" w:rsidRDefault="00F03DA1" w:rsidP="00F03DA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03DA1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F03DA1" w:rsidRPr="00F03DA1" w:rsidRDefault="0031073B" w:rsidP="00F03DA1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299" distR="114299" simplePos="0" relativeHeight="251662336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213359</wp:posOffset>
                </wp:positionV>
                <wp:extent cx="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0566A" id="Прямая соединительная линия 2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    </w:pict>
          </mc:Fallback>
        </mc:AlternateContent>
      </w:r>
      <w:r w:rsidR="00F03DA1" w:rsidRPr="00F03DA1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F03DA1" w:rsidRPr="00F03DA1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F03DA1" w:rsidRPr="00F03DA1" w:rsidRDefault="00F03DA1" w:rsidP="00F03DA1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F03DA1">
        <w:rPr>
          <w:rFonts w:ascii="Times New Roman" w:hAnsi="Times New Roman" w:cs="Times New Roman"/>
          <w:color w:val="FFFFFF"/>
          <w:sz w:val="28"/>
          <w:szCs w:val="28"/>
        </w:rPr>
        <w:t>1-</w:t>
      </w:r>
      <w:r w:rsidR="00DF7C4A">
        <w:rPr>
          <w:rFonts w:ascii="Times New Roman" w:hAnsi="Times New Roman" w:cs="Times New Roman"/>
          <w:sz w:val="28"/>
          <w:szCs w:val="28"/>
        </w:rPr>
        <w:t xml:space="preserve"> П</w:t>
      </w:r>
      <w:r w:rsidR="0031073B">
        <w:rPr>
          <w:rFonts w:ascii="Times New Roman" w:hAnsi="Times New Roman" w:cs="Times New Roman"/>
          <w:sz w:val="28"/>
          <w:szCs w:val="28"/>
        </w:rPr>
        <w:t xml:space="preserve">озачергове </w:t>
      </w:r>
      <w:r w:rsidRPr="00F03DA1">
        <w:rPr>
          <w:rFonts w:ascii="Times New Roman" w:hAnsi="Times New Roman" w:cs="Times New Roman"/>
          <w:sz w:val="28"/>
          <w:szCs w:val="28"/>
        </w:rPr>
        <w:t>пленарне  засідання 8-сесії 7-демократичного скликання</w:t>
      </w:r>
    </w:p>
    <w:p w:rsidR="00F03DA1" w:rsidRPr="00F03DA1" w:rsidRDefault="00F03DA1" w:rsidP="00F03DA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03DA1" w:rsidRPr="00F03DA1" w:rsidRDefault="00F03DA1" w:rsidP="00F03D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DA1">
        <w:rPr>
          <w:rFonts w:ascii="Times New Roman" w:hAnsi="Times New Roman" w:cs="Times New Roman"/>
          <w:b/>
          <w:sz w:val="28"/>
          <w:szCs w:val="28"/>
        </w:rPr>
        <w:t xml:space="preserve">РІШЕННЯ </w:t>
      </w:r>
      <w:r w:rsidR="00DF7C4A">
        <w:rPr>
          <w:rFonts w:ascii="Times New Roman" w:hAnsi="Times New Roman" w:cs="Times New Roman"/>
          <w:b/>
          <w:sz w:val="28"/>
          <w:szCs w:val="28"/>
        </w:rPr>
        <w:t>№1075</w:t>
      </w:r>
    </w:p>
    <w:p w:rsidR="00F03DA1" w:rsidRPr="00F03DA1" w:rsidRDefault="00F03DA1" w:rsidP="00F03DA1">
      <w:pPr>
        <w:spacing w:after="0" w:line="240" w:lineRule="auto"/>
        <w:jc w:val="center"/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</w:pPr>
    </w:p>
    <w:p w:rsidR="00F03DA1" w:rsidRDefault="0031073B" w:rsidP="00F03DA1">
      <w:pPr>
        <w:spacing w:after="0" w:line="240" w:lineRule="auto"/>
        <w:rPr>
          <w:rStyle w:val="apple-style-span"/>
          <w:rFonts w:ascii="Times New Roman" w:eastAsia="Arial Unicode MS" w:hAnsi="Times New Roman"/>
          <w:color w:val="000000"/>
          <w:sz w:val="20"/>
          <w:szCs w:val="20"/>
        </w:rPr>
      </w:pPr>
      <w: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  <w:t xml:space="preserve">від  </w:t>
      </w:r>
      <w:r w:rsidRPr="0031073B">
        <w:rPr>
          <w:rStyle w:val="apple-style-span"/>
          <w:rFonts w:ascii="Times New Roman" w:eastAsia="Arial Unicode MS" w:hAnsi="Times New Roman"/>
          <w:b/>
          <w:color w:val="000000"/>
          <w:sz w:val="28"/>
          <w:szCs w:val="28"/>
          <w:u w:val="single"/>
        </w:rPr>
        <w:t xml:space="preserve">13 лютого </w:t>
      </w:r>
      <w:r w:rsidR="00F03DA1" w:rsidRPr="0031073B">
        <w:rPr>
          <w:rStyle w:val="apple-style-span"/>
          <w:rFonts w:ascii="Times New Roman" w:eastAsia="Arial Unicode MS" w:hAnsi="Times New Roman"/>
          <w:b/>
          <w:color w:val="000000"/>
          <w:sz w:val="28"/>
          <w:szCs w:val="28"/>
          <w:u w:val="single"/>
        </w:rPr>
        <w:t>2019</w:t>
      </w:r>
    </w:p>
    <w:p w:rsidR="00F03DA1" w:rsidRPr="00F03DA1" w:rsidRDefault="00F03DA1" w:rsidP="00F03DA1">
      <w:pPr>
        <w:spacing w:after="0" w:line="240" w:lineRule="auto"/>
        <w:rPr>
          <w:rStyle w:val="apple-style-span"/>
          <w:rFonts w:ascii="Times New Roman" w:eastAsia="Arial Unicode MS" w:hAnsi="Times New Roman"/>
          <w:color w:val="000000"/>
          <w:sz w:val="20"/>
          <w:szCs w:val="20"/>
        </w:rPr>
      </w:pPr>
    </w:p>
    <w:p w:rsidR="00DF7C4A" w:rsidRPr="00DF7C4A" w:rsidRDefault="00DF7C4A" w:rsidP="00DF7C4A">
      <w:pPr>
        <w:pStyle w:val="23"/>
        <w:tabs>
          <w:tab w:val="left" w:pos="6946"/>
        </w:tabs>
        <w:spacing w:after="0" w:line="240" w:lineRule="auto"/>
        <w:ind w:right="5080"/>
        <w:jc w:val="both"/>
        <w:rPr>
          <w:rStyle w:val="apple-style-span"/>
          <w:color w:val="000000"/>
          <w:sz w:val="28"/>
          <w:szCs w:val="28"/>
          <w:lang w:val="uk-UA"/>
        </w:rPr>
      </w:pPr>
      <w:r w:rsidRPr="00DF7C4A">
        <w:rPr>
          <w:sz w:val="28"/>
          <w:szCs w:val="28"/>
        </w:rPr>
        <w:t xml:space="preserve">Про </w:t>
      </w:r>
      <w:proofErr w:type="spellStart"/>
      <w:proofErr w:type="gramStart"/>
      <w:r w:rsidRPr="00DF7C4A">
        <w:rPr>
          <w:sz w:val="28"/>
          <w:szCs w:val="28"/>
        </w:rPr>
        <w:t>затвердження</w:t>
      </w:r>
      <w:proofErr w:type="spellEnd"/>
      <w:r w:rsidRPr="00DF7C4A">
        <w:rPr>
          <w:sz w:val="28"/>
          <w:szCs w:val="28"/>
          <w:lang w:val="uk-UA"/>
        </w:rPr>
        <w:t xml:space="preserve"> </w:t>
      </w:r>
      <w:r w:rsidRPr="00DF7C4A">
        <w:rPr>
          <w:sz w:val="28"/>
          <w:szCs w:val="28"/>
        </w:rPr>
        <w:t xml:space="preserve"> </w:t>
      </w:r>
      <w:r w:rsidRPr="00DF7C4A">
        <w:rPr>
          <w:sz w:val="28"/>
          <w:szCs w:val="28"/>
          <w:lang w:val="uk-UA"/>
        </w:rPr>
        <w:t>детального</w:t>
      </w:r>
      <w:proofErr w:type="gramEnd"/>
      <w:r w:rsidRPr="00DF7C4A">
        <w:rPr>
          <w:sz w:val="28"/>
          <w:szCs w:val="28"/>
          <w:lang w:val="uk-UA"/>
        </w:rPr>
        <w:t xml:space="preserve"> плану території для уточнення планувальної структури та функціонального призначення в межах  </w:t>
      </w:r>
      <w:proofErr w:type="spellStart"/>
      <w:r w:rsidRPr="00DF7C4A">
        <w:rPr>
          <w:sz w:val="28"/>
          <w:szCs w:val="28"/>
          <w:lang w:val="uk-UA"/>
        </w:rPr>
        <w:t>вул.Огієнка</w:t>
      </w:r>
      <w:proofErr w:type="spellEnd"/>
      <w:r w:rsidRPr="00DF7C4A">
        <w:rPr>
          <w:sz w:val="28"/>
          <w:szCs w:val="28"/>
          <w:lang w:val="uk-UA"/>
        </w:rPr>
        <w:t xml:space="preserve">-Шептицького в </w:t>
      </w:r>
      <w:proofErr w:type="spellStart"/>
      <w:r w:rsidRPr="00DF7C4A">
        <w:rPr>
          <w:sz w:val="28"/>
          <w:szCs w:val="28"/>
          <w:lang w:val="uk-UA"/>
        </w:rPr>
        <w:t>смт.Рудне</w:t>
      </w:r>
      <w:proofErr w:type="spellEnd"/>
      <w:r w:rsidRPr="00DF7C4A">
        <w:rPr>
          <w:sz w:val="28"/>
          <w:szCs w:val="28"/>
          <w:lang w:val="uk-UA"/>
        </w:rPr>
        <w:t>.</w:t>
      </w:r>
    </w:p>
    <w:p w:rsidR="00DF7C4A" w:rsidRPr="00DF7C4A" w:rsidRDefault="00DF7C4A" w:rsidP="00DF7C4A">
      <w:pPr>
        <w:pStyle w:val="21"/>
        <w:ind w:left="0" w:right="5679"/>
        <w:rPr>
          <w:rFonts w:ascii="Times New Roman" w:hAnsi="Times New Roman"/>
          <w:sz w:val="28"/>
          <w:szCs w:val="28"/>
          <w:lang w:val="uk-UA"/>
        </w:rPr>
      </w:pPr>
    </w:p>
    <w:p w:rsidR="00DF7C4A" w:rsidRPr="00DF7C4A" w:rsidRDefault="00DF7C4A" w:rsidP="00DF7C4A">
      <w:pPr>
        <w:pStyle w:val="23"/>
        <w:tabs>
          <w:tab w:val="left" w:pos="6946"/>
        </w:tabs>
        <w:spacing w:after="0" w:line="240" w:lineRule="auto"/>
        <w:ind w:right="-23"/>
        <w:jc w:val="both"/>
        <w:rPr>
          <w:rStyle w:val="apple-style-span"/>
          <w:bCs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  </w:t>
      </w:r>
      <w:r w:rsidRPr="00DF7C4A">
        <w:rPr>
          <w:sz w:val="28"/>
          <w:szCs w:val="28"/>
          <w:lang w:val="uk-UA"/>
        </w:rPr>
        <w:t xml:space="preserve">Розглянувши  детальний план території  для уточнення планувальної структури та функціонального призначення в  межах  </w:t>
      </w:r>
      <w:proofErr w:type="spellStart"/>
      <w:r w:rsidRPr="00DF7C4A">
        <w:rPr>
          <w:sz w:val="28"/>
          <w:szCs w:val="28"/>
          <w:lang w:val="uk-UA"/>
        </w:rPr>
        <w:t>вул.Огієнка</w:t>
      </w:r>
      <w:proofErr w:type="spellEnd"/>
      <w:r w:rsidRPr="00DF7C4A">
        <w:rPr>
          <w:sz w:val="28"/>
          <w:szCs w:val="28"/>
          <w:lang w:val="uk-UA"/>
        </w:rPr>
        <w:t xml:space="preserve">-Шептицького в </w:t>
      </w:r>
      <w:proofErr w:type="spellStart"/>
      <w:r w:rsidRPr="00DF7C4A">
        <w:rPr>
          <w:sz w:val="28"/>
          <w:szCs w:val="28"/>
          <w:lang w:val="uk-UA"/>
        </w:rPr>
        <w:t>смт.Рудне</w:t>
      </w:r>
      <w:proofErr w:type="spellEnd"/>
      <w:r w:rsidRPr="00DF7C4A">
        <w:rPr>
          <w:sz w:val="28"/>
          <w:szCs w:val="28"/>
          <w:lang w:val="uk-UA"/>
        </w:rPr>
        <w:t xml:space="preserve">,  </w:t>
      </w:r>
      <w:r w:rsidRPr="00DF7C4A">
        <w:rPr>
          <w:sz w:val="28"/>
          <w:szCs w:val="28"/>
          <w:lang w:val="uk-UA" w:eastAsia="uk-UA"/>
        </w:rPr>
        <w:t>в</w:t>
      </w:r>
      <w:r w:rsidRPr="00DF7C4A">
        <w:rPr>
          <w:rStyle w:val="apple-style-span"/>
          <w:sz w:val="28"/>
          <w:szCs w:val="28"/>
          <w:lang w:val="uk-UA"/>
        </w:rPr>
        <w:t>раховуючи    висновки постійної  комісії  з  питань  земельних  відносин, благоустрою,  екології  та вирішення  земельних  спорів, керуючись ст.118 Земельного кодексу України</w:t>
      </w:r>
      <w:r w:rsidRPr="00DF7C4A">
        <w:rPr>
          <w:rStyle w:val="apple-style-span"/>
          <w:rFonts w:eastAsia="Arial Unicode MS"/>
          <w:sz w:val="28"/>
          <w:szCs w:val="28"/>
          <w:lang w:val="uk-UA"/>
        </w:rPr>
        <w:t xml:space="preserve">, керуючись </w:t>
      </w:r>
      <w:proofErr w:type="spellStart"/>
      <w:r w:rsidRPr="00DF7C4A">
        <w:rPr>
          <w:rStyle w:val="apple-style-span"/>
          <w:rFonts w:eastAsia="Arial Unicode MS"/>
          <w:sz w:val="28"/>
          <w:szCs w:val="28"/>
          <w:lang w:val="uk-UA"/>
        </w:rPr>
        <w:t>ст.ст</w:t>
      </w:r>
      <w:proofErr w:type="spellEnd"/>
      <w:r w:rsidRPr="00DF7C4A">
        <w:rPr>
          <w:rStyle w:val="apple-style-span"/>
          <w:rFonts w:eastAsia="Arial Unicode MS"/>
          <w:sz w:val="28"/>
          <w:szCs w:val="28"/>
          <w:lang w:val="uk-UA"/>
        </w:rPr>
        <w:t xml:space="preserve">. 19, 25 Закону України “Про  землеустрій”, керуючись </w:t>
      </w:r>
      <w:proofErr w:type="spellStart"/>
      <w:r w:rsidRPr="00DF7C4A">
        <w:rPr>
          <w:rStyle w:val="apple-style-span"/>
          <w:rFonts w:eastAsia="Arial Unicode MS"/>
          <w:sz w:val="28"/>
          <w:szCs w:val="28"/>
          <w:lang w:val="uk-UA"/>
        </w:rPr>
        <w:t>ст.ст</w:t>
      </w:r>
      <w:proofErr w:type="spellEnd"/>
      <w:r w:rsidRPr="00DF7C4A">
        <w:rPr>
          <w:rStyle w:val="apple-style-span"/>
          <w:rFonts w:eastAsia="Arial Unicode MS"/>
          <w:sz w:val="28"/>
          <w:szCs w:val="28"/>
          <w:lang w:val="uk-UA"/>
        </w:rPr>
        <w:t xml:space="preserve">. 10, 16, 17 Закону  України “Про регулювання містобудівної діяльності”, керуючись Законом України  “Про  місцеве  самоврядування  в  Україні”  </w:t>
      </w:r>
      <w:proofErr w:type="spellStart"/>
      <w:r w:rsidRPr="00DF7C4A">
        <w:rPr>
          <w:rStyle w:val="apple-style-span"/>
          <w:rFonts w:eastAsia="Arial Unicode MS"/>
          <w:sz w:val="28"/>
          <w:szCs w:val="28"/>
          <w:lang w:val="uk-UA"/>
        </w:rPr>
        <w:t>Рудненська</w:t>
      </w:r>
      <w:proofErr w:type="spellEnd"/>
      <w:r w:rsidRPr="00DF7C4A">
        <w:rPr>
          <w:rStyle w:val="apple-style-span"/>
          <w:rFonts w:eastAsia="Arial Unicode MS"/>
          <w:sz w:val="28"/>
          <w:szCs w:val="28"/>
          <w:lang w:val="uk-UA"/>
        </w:rPr>
        <w:t xml:space="preserve"> селищна рада вирішила:</w:t>
      </w:r>
    </w:p>
    <w:p w:rsidR="00DF7C4A" w:rsidRPr="00DF7C4A" w:rsidRDefault="00DF7C4A" w:rsidP="00DF7C4A">
      <w:pPr>
        <w:pStyle w:val="21"/>
        <w:ind w:left="0" w:right="-23"/>
        <w:rPr>
          <w:rFonts w:ascii="Times New Roman" w:hAnsi="Times New Roman"/>
          <w:sz w:val="28"/>
          <w:szCs w:val="28"/>
        </w:rPr>
      </w:pPr>
    </w:p>
    <w:p w:rsidR="00DF7C4A" w:rsidRPr="00DF7C4A" w:rsidRDefault="00DF7C4A" w:rsidP="00DF7C4A">
      <w:pPr>
        <w:pStyle w:val="21"/>
        <w:ind w:left="0" w:right="-23"/>
        <w:rPr>
          <w:rFonts w:ascii="Times New Roman" w:hAnsi="Times New Roman"/>
          <w:sz w:val="28"/>
          <w:szCs w:val="28"/>
          <w:lang w:val="uk-UA"/>
        </w:rPr>
      </w:pPr>
      <w:r w:rsidRPr="00DF7C4A">
        <w:rPr>
          <w:rFonts w:ascii="Times New Roman" w:hAnsi="Times New Roman"/>
          <w:sz w:val="28"/>
          <w:szCs w:val="28"/>
        </w:rPr>
        <w:t>1.</w:t>
      </w:r>
      <w:r w:rsidRPr="00DF7C4A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DF7C4A">
        <w:rPr>
          <w:rFonts w:ascii="Times New Roman" w:hAnsi="Times New Roman"/>
          <w:sz w:val="28"/>
          <w:szCs w:val="28"/>
        </w:rPr>
        <w:t xml:space="preserve">Затвердити </w:t>
      </w:r>
      <w:r w:rsidRPr="00DF7C4A">
        <w:rPr>
          <w:rFonts w:ascii="Times New Roman" w:hAnsi="Times New Roman"/>
          <w:sz w:val="28"/>
          <w:szCs w:val="28"/>
          <w:lang w:val="uk-UA"/>
        </w:rPr>
        <w:t xml:space="preserve">детальний план території для уточнення планувальної структури та функціонального призначення </w:t>
      </w:r>
      <w:r>
        <w:rPr>
          <w:rFonts w:ascii="Times New Roman" w:hAnsi="Times New Roman"/>
          <w:sz w:val="28"/>
          <w:szCs w:val="28"/>
          <w:lang w:val="uk-UA"/>
        </w:rPr>
        <w:t>в межах</w:t>
      </w:r>
      <w:bookmarkStart w:id="0" w:name="_GoBack"/>
      <w:bookmarkEnd w:id="0"/>
      <w:r w:rsidRPr="00DF7C4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F7C4A">
        <w:rPr>
          <w:rFonts w:ascii="Times New Roman" w:hAnsi="Times New Roman"/>
          <w:sz w:val="28"/>
          <w:szCs w:val="28"/>
          <w:lang w:val="uk-UA"/>
        </w:rPr>
        <w:t>вул.Огієнка</w:t>
      </w:r>
      <w:proofErr w:type="spellEnd"/>
      <w:r w:rsidRPr="00DF7C4A">
        <w:rPr>
          <w:rFonts w:ascii="Times New Roman" w:hAnsi="Times New Roman"/>
          <w:sz w:val="28"/>
          <w:szCs w:val="28"/>
          <w:lang w:val="uk-UA"/>
        </w:rPr>
        <w:t xml:space="preserve">-Шептицького в </w:t>
      </w:r>
      <w:proofErr w:type="spellStart"/>
      <w:r w:rsidRPr="00DF7C4A">
        <w:rPr>
          <w:rFonts w:ascii="Times New Roman" w:hAnsi="Times New Roman"/>
          <w:sz w:val="28"/>
          <w:szCs w:val="28"/>
          <w:lang w:val="uk-UA"/>
        </w:rPr>
        <w:t>смт.Рудне</w:t>
      </w:r>
      <w:proofErr w:type="spellEnd"/>
      <w:r w:rsidRPr="00DF7C4A">
        <w:rPr>
          <w:rFonts w:ascii="Times New Roman" w:hAnsi="Times New Roman"/>
          <w:sz w:val="28"/>
          <w:szCs w:val="28"/>
          <w:lang w:val="uk-UA"/>
        </w:rPr>
        <w:t>.</w:t>
      </w:r>
    </w:p>
    <w:p w:rsidR="00DF7C4A" w:rsidRPr="00DF7C4A" w:rsidRDefault="00DF7C4A" w:rsidP="00DF7C4A">
      <w:pPr>
        <w:pStyle w:val="21"/>
        <w:ind w:left="0" w:right="-23"/>
        <w:rPr>
          <w:rFonts w:ascii="Times New Roman" w:hAnsi="Times New Roman"/>
          <w:sz w:val="28"/>
          <w:szCs w:val="28"/>
          <w:lang w:val="uk-UA"/>
        </w:rPr>
      </w:pPr>
      <w:r w:rsidRPr="00DF7C4A">
        <w:rPr>
          <w:rFonts w:ascii="Times New Roman" w:hAnsi="Times New Roman"/>
          <w:sz w:val="28"/>
          <w:szCs w:val="28"/>
          <w:lang w:val="uk-UA"/>
        </w:rPr>
        <w:t xml:space="preserve"> 2. </w:t>
      </w:r>
      <w:r w:rsidRPr="00DF7C4A">
        <w:rPr>
          <w:rFonts w:ascii="Times New Roman" w:hAnsi="Times New Roman"/>
          <w:sz w:val="28"/>
          <w:szCs w:val="28"/>
        </w:rPr>
        <w:t xml:space="preserve">Контроль </w:t>
      </w:r>
      <w:r w:rsidRPr="00DF7C4A">
        <w:rPr>
          <w:rFonts w:ascii="Times New Roman" w:hAnsi="Times New Roman"/>
          <w:sz w:val="28"/>
          <w:szCs w:val="28"/>
          <w:lang w:val="uk-UA" w:eastAsia="uk-UA"/>
        </w:rPr>
        <w:t>за виконанням рішення покласти на постійну комісію з питань земельних відносин, благоустрою, екології та вирішення земельних спорів.</w:t>
      </w:r>
    </w:p>
    <w:p w:rsidR="00DF7C4A" w:rsidRPr="00DF7C4A" w:rsidRDefault="00DF7C4A" w:rsidP="00DF7C4A">
      <w:pPr>
        <w:pStyle w:val="21"/>
        <w:ind w:left="0" w:right="-23"/>
        <w:rPr>
          <w:rFonts w:ascii="Times New Roman" w:hAnsi="Times New Roman"/>
          <w:sz w:val="28"/>
          <w:szCs w:val="28"/>
          <w:lang w:val="uk-UA"/>
        </w:rPr>
      </w:pPr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Селищний голова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proofErr w:type="spellStart"/>
      <w:r w:rsidRPr="00DF7C4A">
        <w:rPr>
          <w:rFonts w:ascii="Times New Roman" w:hAnsi="Times New Roman"/>
          <w:sz w:val="28"/>
          <w:szCs w:val="28"/>
        </w:rPr>
        <w:t>І.Форманчук</w:t>
      </w:r>
      <w:proofErr w:type="spellEnd"/>
    </w:p>
    <w:p w:rsidR="00DF7C4A" w:rsidRPr="00DF7C4A" w:rsidRDefault="00DF7C4A" w:rsidP="00DF7C4A">
      <w:pPr>
        <w:pStyle w:val="21"/>
        <w:ind w:left="0"/>
        <w:rPr>
          <w:rFonts w:ascii="Times New Roman" w:hAnsi="Times New Roman"/>
          <w:sz w:val="28"/>
          <w:szCs w:val="28"/>
          <w:lang w:val="uk-UA"/>
        </w:rPr>
      </w:pPr>
    </w:p>
    <w:p w:rsidR="00C053EA" w:rsidRDefault="00C053EA"/>
    <w:sectPr w:rsidR="00C053EA" w:rsidSect="00567F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686A"/>
    <w:multiLevelType w:val="hybridMultilevel"/>
    <w:tmpl w:val="D2106A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13BF"/>
    <w:multiLevelType w:val="hybridMultilevel"/>
    <w:tmpl w:val="DA5C79C6"/>
    <w:lvl w:ilvl="0" w:tplc="24AE6C3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50C48"/>
    <w:multiLevelType w:val="hybridMultilevel"/>
    <w:tmpl w:val="644C27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10"/>
    <w:rsid w:val="00123154"/>
    <w:rsid w:val="001B4E5E"/>
    <w:rsid w:val="002D4F09"/>
    <w:rsid w:val="0031073B"/>
    <w:rsid w:val="004B4A58"/>
    <w:rsid w:val="00567F1C"/>
    <w:rsid w:val="005D339A"/>
    <w:rsid w:val="005E6DA5"/>
    <w:rsid w:val="006608DF"/>
    <w:rsid w:val="006F12B5"/>
    <w:rsid w:val="007C1B8C"/>
    <w:rsid w:val="00833810"/>
    <w:rsid w:val="00940FF7"/>
    <w:rsid w:val="00C053EA"/>
    <w:rsid w:val="00D929CF"/>
    <w:rsid w:val="00DD4B80"/>
    <w:rsid w:val="00DE68B8"/>
    <w:rsid w:val="00DF7C4A"/>
    <w:rsid w:val="00E665BB"/>
    <w:rsid w:val="00EC3AF9"/>
    <w:rsid w:val="00F03DA1"/>
    <w:rsid w:val="00F4406A"/>
    <w:rsid w:val="00F7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B6CE4"/>
  <w15:docId w15:val="{62726D6C-B12A-4B25-8315-17C11EE8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F1C"/>
  </w:style>
  <w:style w:type="paragraph" w:styleId="1">
    <w:name w:val="heading 1"/>
    <w:basedOn w:val="a"/>
    <w:next w:val="a"/>
    <w:link w:val="10"/>
    <w:uiPriority w:val="99"/>
    <w:qFormat/>
    <w:rsid w:val="0083381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3381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8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3381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833810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83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38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3AF9"/>
    <w:pPr>
      <w:ind w:left="720"/>
      <w:contextualSpacing/>
    </w:pPr>
  </w:style>
  <w:style w:type="paragraph" w:styleId="21">
    <w:name w:val="Body Text Indent 2"/>
    <w:basedOn w:val="a"/>
    <w:link w:val="22"/>
    <w:rsid w:val="00DF7C4A"/>
    <w:pPr>
      <w:spacing w:after="0" w:line="240" w:lineRule="auto"/>
      <w:ind w:left="720"/>
      <w:jc w:val="both"/>
    </w:pPr>
    <w:rPr>
      <w:rFonts w:ascii="Arial Unicode MS" w:eastAsia="Times New Roman" w:hAnsi="Arial Unicode MS" w:cs="Times New Roman"/>
      <w:color w:val="000000"/>
      <w:sz w:val="27"/>
      <w:szCs w:val="27"/>
      <w:lang w:val="x-none" w:eastAsia="ru-RU"/>
    </w:rPr>
  </w:style>
  <w:style w:type="character" w:customStyle="1" w:styleId="22">
    <w:name w:val="Основний текст з відступом 2 Знак"/>
    <w:basedOn w:val="a0"/>
    <w:link w:val="21"/>
    <w:rsid w:val="00DF7C4A"/>
    <w:rPr>
      <w:rFonts w:ascii="Arial Unicode MS" w:eastAsia="Times New Roman" w:hAnsi="Arial Unicode MS" w:cs="Times New Roman"/>
      <w:color w:val="000000"/>
      <w:sz w:val="27"/>
      <w:szCs w:val="27"/>
      <w:lang w:val="x-none" w:eastAsia="ru-RU"/>
    </w:rPr>
  </w:style>
  <w:style w:type="paragraph" w:styleId="23">
    <w:name w:val="Body Text 2"/>
    <w:basedOn w:val="a"/>
    <w:link w:val="24"/>
    <w:rsid w:val="00DF7C4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4">
    <w:name w:val="Основний текст 2 Знак"/>
    <w:basedOn w:val="a0"/>
    <w:link w:val="23"/>
    <w:rsid w:val="00DF7C4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2017-05-16T07:04:00Z</cp:lastPrinted>
  <dcterms:created xsi:type="dcterms:W3CDTF">2022-01-18T07:49:00Z</dcterms:created>
  <dcterms:modified xsi:type="dcterms:W3CDTF">2022-01-18T07:49:00Z</dcterms:modified>
</cp:coreProperties>
</file>