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EB2" w:rsidRDefault="00F73EB2" w:rsidP="00F73EB2">
      <w:pPr>
        <w:jc w:val="center"/>
        <w:rPr>
          <w:b/>
          <w:color w:val="00000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2894330</wp:posOffset>
            </wp:positionH>
            <wp:positionV relativeFrom="paragraph">
              <wp:posOffset>-358775</wp:posOffset>
            </wp:positionV>
            <wp:extent cx="492125" cy="685800"/>
            <wp:effectExtent l="19050" t="0" r="3175" b="0"/>
            <wp:wrapNone/>
            <wp:docPr id="3" name="Рисунок 3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3EB2" w:rsidRDefault="00F73EB2" w:rsidP="00F73EB2">
      <w:pPr>
        <w:pStyle w:val="1"/>
        <w:rPr>
          <w:b/>
          <w:bCs/>
          <w:color w:val="000000"/>
          <w:sz w:val="24"/>
        </w:rPr>
      </w:pPr>
    </w:p>
    <w:p w:rsidR="00F73EB2" w:rsidRPr="00F73EB2" w:rsidRDefault="00F73EB2" w:rsidP="00F73EB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3EB2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F73EB2" w:rsidRPr="00F73EB2" w:rsidRDefault="00F73EB2" w:rsidP="00F73EB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3EB2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F73EB2" w:rsidRPr="00F73EB2" w:rsidRDefault="00445FB4" w:rsidP="00F73EB2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2" o:spid="_x0000_s1028" style="position:absolute;left:0;text-align:left;z-index:251661312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F73EB2" w:rsidRPr="00F73EB2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="00F73EB2" w:rsidRPr="00F73EB2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F73EB2" w:rsidRPr="00F73EB2" w:rsidRDefault="00F73EB2" w:rsidP="00F73EB2">
      <w:pPr>
        <w:jc w:val="center"/>
        <w:rPr>
          <w:rFonts w:ascii="Times New Roman" w:hAnsi="Times New Roman" w:cs="Times New Roman"/>
          <w:color w:val="FFFFFF"/>
          <w:sz w:val="28"/>
          <w:szCs w:val="28"/>
        </w:rPr>
      </w:pPr>
      <w:r w:rsidRPr="00F73EB2">
        <w:rPr>
          <w:rFonts w:ascii="Times New Roman" w:hAnsi="Times New Roman" w:cs="Times New Roman"/>
          <w:color w:val="FFFFFF"/>
          <w:sz w:val="28"/>
          <w:szCs w:val="28"/>
        </w:rPr>
        <w:t>2-пленарне засідання 3-сесії 7-демократичного скликання</w:t>
      </w:r>
    </w:p>
    <w:p w:rsidR="00F73EB2" w:rsidRPr="00F73EB2" w:rsidRDefault="00F73EB2" w:rsidP="00F73E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EB2">
        <w:rPr>
          <w:rFonts w:ascii="Times New Roman" w:hAnsi="Times New Roman" w:cs="Times New Roman"/>
          <w:b/>
          <w:sz w:val="28"/>
          <w:szCs w:val="28"/>
        </w:rPr>
        <w:t>РІШЕННЯ</w:t>
      </w:r>
      <w:r w:rsidR="002D4F09">
        <w:rPr>
          <w:rFonts w:ascii="Times New Roman" w:hAnsi="Times New Roman" w:cs="Times New Roman"/>
          <w:b/>
          <w:sz w:val="28"/>
          <w:szCs w:val="28"/>
        </w:rPr>
        <w:t xml:space="preserve"> №404</w:t>
      </w:r>
      <w:r w:rsidRPr="00F73E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3EB2" w:rsidRPr="00F73EB2" w:rsidRDefault="00F73EB2" w:rsidP="00F73EB2">
      <w:pPr>
        <w:rPr>
          <w:rStyle w:val="apple-style-span"/>
          <w:rFonts w:ascii="Times New Roman" w:eastAsia="Arial Unicode MS" w:hAnsi="Times New Roman"/>
          <w:color w:val="000000"/>
          <w:sz w:val="28"/>
          <w:szCs w:val="28"/>
        </w:rPr>
      </w:pPr>
    </w:p>
    <w:p w:rsidR="00F73EB2" w:rsidRPr="00F73EB2" w:rsidRDefault="00445FB4" w:rsidP="00F73EB2">
      <w:pPr>
        <w:rPr>
          <w:rStyle w:val="apple-style-span"/>
          <w:rFonts w:ascii="Times New Roman" w:eastAsia="Arial Unicode MS" w:hAnsi="Times New Roman"/>
          <w:color w:val="000000"/>
          <w:sz w:val="28"/>
          <w:szCs w:val="28"/>
        </w:rPr>
      </w:pPr>
      <w:r>
        <w:rPr>
          <w:rStyle w:val="apple-style-span"/>
          <w:rFonts w:ascii="Times New Roman" w:eastAsia="Arial Unicode MS" w:hAnsi="Times New Roman"/>
          <w:color w:val="000000"/>
          <w:sz w:val="28"/>
          <w:szCs w:val="28"/>
        </w:rPr>
        <w:t>від  15.05.</w:t>
      </w:r>
      <w:r w:rsidR="00F73EB2" w:rsidRPr="00F73EB2">
        <w:rPr>
          <w:rStyle w:val="apple-style-span"/>
          <w:rFonts w:ascii="Times New Roman" w:eastAsia="Arial Unicode MS" w:hAnsi="Times New Roman"/>
          <w:color w:val="000000"/>
          <w:sz w:val="28"/>
          <w:szCs w:val="28"/>
        </w:rPr>
        <w:t>2017р.</w:t>
      </w:r>
    </w:p>
    <w:p w:rsidR="00833810" w:rsidRDefault="00833810" w:rsidP="00F73EB2">
      <w:pPr>
        <w:spacing w:after="0" w:line="240" w:lineRule="auto"/>
        <w:ind w:right="5103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D2005">
        <w:rPr>
          <w:rFonts w:ascii="Times New Roman" w:hAnsi="Times New Roman" w:cs="Times New Roman"/>
          <w:sz w:val="28"/>
          <w:szCs w:val="28"/>
        </w:rPr>
        <w:t xml:space="preserve">Про </w:t>
      </w:r>
      <w:r>
        <w:rPr>
          <w:rFonts w:ascii="Times New Roman" w:hAnsi="Times New Roman" w:cs="Times New Roman"/>
          <w:sz w:val="28"/>
          <w:szCs w:val="28"/>
        </w:rPr>
        <w:t xml:space="preserve">розгляд 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звернення 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ПАТ «Українська 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Залізниця»,</w:t>
      </w:r>
    </w:p>
    <w:p w:rsidR="00833810" w:rsidRPr="004D2005" w:rsidRDefault="00833810" w:rsidP="00F73EB2">
      <w:pPr>
        <w:spacing w:after="0" w:line="240" w:lineRule="auto"/>
        <w:ind w:righ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ВСП «Львівська 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дирекція залізничних 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перевезень»</w:t>
      </w:r>
    </w:p>
    <w:bookmarkEnd w:id="0"/>
    <w:p w:rsidR="00833810" w:rsidRPr="004D2005" w:rsidRDefault="00833810" w:rsidP="008338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3810" w:rsidRDefault="00833810" w:rsidP="008338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0B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Розглянувши звернення ПАТ «Українська Залізниця», виробничий структурний підрозділ «Львівська дирекція залізничних перевезень»</w:t>
      </w:r>
      <w:r w:rsidR="005E6DA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ві</w:t>
      </w:r>
      <w:r w:rsidR="00DD4B80">
        <w:rPr>
          <w:rFonts w:ascii="Times New Roman" w:hAnsi="Times New Roman" w:cs="Times New Roman"/>
          <w:sz w:val="28"/>
          <w:szCs w:val="28"/>
        </w:rPr>
        <w:t>д</w:t>
      </w:r>
      <w:r w:rsidR="004B4A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="004B4A5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.05.201</w:t>
      </w:r>
      <w:r w:rsidR="004B4A58">
        <w:rPr>
          <w:rFonts w:ascii="Times New Roman" w:hAnsi="Times New Roman" w:cs="Times New Roman"/>
          <w:sz w:val="28"/>
          <w:szCs w:val="28"/>
        </w:rPr>
        <w:t>7 №ДН-1-ДНКМ.1/76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CE70BD">
        <w:rPr>
          <w:rFonts w:ascii="Times New Roman" w:hAnsi="Times New Roman" w:cs="Times New Roman"/>
          <w:sz w:val="28"/>
          <w:szCs w:val="28"/>
        </w:rPr>
        <w:t xml:space="preserve">ідповідно </w:t>
      </w:r>
      <w:r w:rsidR="004B4A58">
        <w:rPr>
          <w:rFonts w:ascii="Times New Roman" w:hAnsi="Times New Roman" w:cs="Times New Roman"/>
          <w:sz w:val="28"/>
          <w:szCs w:val="28"/>
        </w:rPr>
        <w:t>ст.</w:t>
      </w:r>
      <w:r w:rsidR="00DD4B80">
        <w:rPr>
          <w:rFonts w:ascii="Times New Roman" w:hAnsi="Times New Roman" w:cs="Times New Roman"/>
          <w:sz w:val="28"/>
          <w:szCs w:val="28"/>
        </w:rPr>
        <w:t xml:space="preserve">26 п.28 </w:t>
      </w:r>
      <w:r w:rsidR="006608DF">
        <w:rPr>
          <w:rFonts w:ascii="Times New Roman" w:hAnsi="Times New Roman" w:cs="Times New Roman"/>
          <w:sz w:val="28"/>
          <w:szCs w:val="28"/>
        </w:rPr>
        <w:t>Закону України «</w:t>
      </w:r>
      <w:r w:rsidRPr="00CE70BD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6608DF">
        <w:rPr>
          <w:rFonts w:ascii="Times New Roman" w:hAnsi="Times New Roman" w:cs="Times New Roman"/>
          <w:sz w:val="28"/>
          <w:szCs w:val="28"/>
        </w:rPr>
        <w:t>»</w:t>
      </w:r>
      <w:r w:rsidRPr="00CE70BD">
        <w:rPr>
          <w:rFonts w:ascii="Times New Roman" w:hAnsi="Times New Roman" w:cs="Times New Roman"/>
          <w:sz w:val="28"/>
          <w:szCs w:val="28"/>
        </w:rPr>
        <w:t xml:space="preserve">, </w:t>
      </w:r>
      <w:r w:rsidR="004B4A58">
        <w:rPr>
          <w:rFonts w:ascii="Times New Roman" w:hAnsi="Times New Roman" w:cs="Times New Roman"/>
          <w:sz w:val="28"/>
          <w:szCs w:val="28"/>
        </w:rPr>
        <w:t xml:space="preserve">ст.274 п.274.1 та </w:t>
      </w:r>
      <w:r w:rsidR="00DD4B80">
        <w:rPr>
          <w:rFonts w:ascii="Times New Roman" w:hAnsi="Times New Roman" w:cs="Times New Roman"/>
          <w:sz w:val="28"/>
          <w:szCs w:val="28"/>
        </w:rPr>
        <w:t>ст.284 п.284.1 Податкового кодексу України</w:t>
      </w:r>
      <w:r w:rsidR="00EC3AF9">
        <w:rPr>
          <w:rFonts w:ascii="Times New Roman" w:hAnsi="Times New Roman" w:cs="Times New Roman"/>
          <w:sz w:val="28"/>
          <w:szCs w:val="28"/>
        </w:rPr>
        <w:t xml:space="preserve">, на виконання рішення сесії </w:t>
      </w:r>
      <w:proofErr w:type="spellStart"/>
      <w:r w:rsidR="00EC3AF9">
        <w:rPr>
          <w:rFonts w:ascii="Times New Roman" w:hAnsi="Times New Roman" w:cs="Times New Roman"/>
          <w:sz w:val="28"/>
          <w:szCs w:val="28"/>
        </w:rPr>
        <w:t>Рудненської</w:t>
      </w:r>
      <w:proofErr w:type="spellEnd"/>
      <w:r w:rsidR="00EC3AF9">
        <w:rPr>
          <w:rFonts w:ascii="Times New Roman" w:hAnsi="Times New Roman" w:cs="Times New Roman"/>
          <w:sz w:val="28"/>
          <w:szCs w:val="28"/>
        </w:rPr>
        <w:t xml:space="preserve"> селищної ради №951 від 13.02.2015р. «Про встановлення ставок земельного податку», </w:t>
      </w:r>
      <w:r w:rsidR="00E665BB">
        <w:rPr>
          <w:rFonts w:ascii="Times New Roman" w:hAnsi="Times New Roman" w:cs="Times New Roman"/>
          <w:sz w:val="28"/>
          <w:szCs w:val="28"/>
        </w:rPr>
        <w:t xml:space="preserve">враховуючи висновки постійної бюджетно-фінансової комісії, </w:t>
      </w:r>
      <w:r w:rsidRPr="00CE70BD">
        <w:rPr>
          <w:rFonts w:ascii="Times New Roman" w:hAnsi="Times New Roman" w:cs="Times New Roman"/>
          <w:sz w:val="28"/>
          <w:szCs w:val="28"/>
        </w:rPr>
        <w:t xml:space="preserve">сесія </w:t>
      </w:r>
      <w:proofErr w:type="spellStart"/>
      <w:r w:rsidRPr="00CE70BD">
        <w:rPr>
          <w:rFonts w:ascii="Times New Roman" w:hAnsi="Times New Roman" w:cs="Times New Roman"/>
          <w:sz w:val="28"/>
          <w:szCs w:val="28"/>
        </w:rPr>
        <w:t>Рудненської</w:t>
      </w:r>
      <w:proofErr w:type="spellEnd"/>
      <w:r w:rsidRPr="00CE70BD">
        <w:rPr>
          <w:rFonts w:ascii="Times New Roman" w:hAnsi="Times New Roman" w:cs="Times New Roman"/>
          <w:sz w:val="28"/>
          <w:szCs w:val="28"/>
        </w:rPr>
        <w:t xml:space="preserve"> селищної ради </w:t>
      </w: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EC3AF9" w:rsidRPr="00EC3AF9" w:rsidRDefault="002D4F09" w:rsidP="00E665BB">
      <w:pPr>
        <w:pStyle w:val="a5"/>
        <w:numPr>
          <w:ilvl w:val="0"/>
          <w:numId w:val="3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Відмовити </w:t>
      </w:r>
      <w:r w:rsidR="00123154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 ПАТ «Українська Залізниця», </w:t>
      </w:r>
      <w:r w:rsidR="005E6DA5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ВСП «Львівська 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>ди</w:t>
      </w:r>
      <w:r w:rsidR="00123154">
        <w:rPr>
          <w:rFonts w:ascii="Times New Roman" w:hAnsi="Times New Roman" w:cs="Times New Roman"/>
          <w:sz w:val="28"/>
          <w:szCs w:val="28"/>
        </w:rPr>
        <w:t xml:space="preserve">рекція залізничних перевезень» </w:t>
      </w:r>
      <w:r>
        <w:rPr>
          <w:rFonts w:ascii="Times New Roman" w:hAnsi="Times New Roman" w:cs="Times New Roman"/>
          <w:sz w:val="28"/>
          <w:szCs w:val="28"/>
        </w:rPr>
        <w:t xml:space="preserve"> у   наданні</w:t>
      </w:r>
      <w:r w:rsidR="00123154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 пільги </w:t>
      </w:r>
      <w:r w:rsidR="00123154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>зі</w:t>
      </w:r>
      <w:r w:rsidR="00123154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 сплати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 земельного 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податку 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>для земель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 залізничного</w:t>
      </w:r>
      <w:r w:rsidR="00F73EB2">
        <w:rPr>
          <w:rFonts w:ascii="Times New Roman" w:hAnsi="Times New Roman" w:cs="Times New Roman"/>
          <w:sz w:val="28"/>
          <w:szCs w:val="28"/>
        </w:rPr>
        <w:t xml:space="preserve"> 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 транспорту</w:t>
      </w:r>
      <w:r w:rsidR="00E665BB">
        <w:rPr>
          <w:rFonts w:ascii="Times New Roman" w:hAnsi="Times New Roman" w:cs="Times New Roman"/>
          <w:sz w:val="28"/>
          <w:szCs w:val="28"/>
        </w:rPr>
        <w:t>.</w:t>
      </w:r>
      <w:r w:rsidR="00EC3AF9" w:rsidRPr="00EC3A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AF9" w:rsidRDefault="007C1B8C" w:rsidP="00E665BB">
      <w:pPr>
        <w:pStyle w:val="a5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</w:t>
      </w:r>
      <w:r w:rsidR="006608DF">
        <w:rPr>
          <w:rFonts w:ascii="Times New Roman" w:hAnsi="Times New Roman" w:cs="Times New Roman"/>
          <w:sz w:val="28"/>
          <w:szCs w:val="28"/>
        </w:rPr>
        <w:t xml:space="preserve"> за виконанням даного рішення покласти на</w:t>
      </w:r>
      <w:r w:rsidR="00123154">
        <w:rPr>
          <w:rFonts w:ascii="Times New Roman" w:hAnsi="Times New Roman" w:cs="Times New Roman"/>
          <w:sz w:val="28"/>
          <w:szCs w:val="28"/>
        </w:rPr>
        <w:t xml:space="preserve"> головного бухгалтера</w:t>
      </w:r>
      <w:r w:rsidR="00E665BB">
        <w:rPr>
          <w:rFonts w:ascii="Times New Roman" w:hAnsi="Times New Roman" w:cs="Times New Roman"/>
          <w:sz w:val="28"/>
          <w:szCs w:val="28"/>
        </w:rPr>
        <w:t>.</w:t>
      </w:r>
    </w:p>
    <w:p w:rsidR="006608DF" w:rsidRDefault="006608DF" w:rsidP="006608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8DF" w:rsidRDefault="006608DF" w:rsidP="006608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8DF" w:rsidRDefault="006608DF" w:rsidP="006608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08DF" w:rsidRPr="006608DF" w:rsidRDefault="006608DF" w:rsidP="006608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Селищний голова                                         </w:t>
      </w:r>
      <w:r w:rsidR="002D4F0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І.Б.Форманчук</w:t>
      </w:r>
      <w:proofErr w:type="spellEnd"/>
    </w:p>
    <w:p w:rsidR="00C053EA" w:rsidRDefault="00C053EA"/>
    <w:sectPr w:rsidR="00C053EA" w:rsidSect="00567F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4686A"/>
    <w:multiLevelType w:val="hybridMultilevel"/>
    <w:tmpl w:val="D2106A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013BF"/>
    <w:multiLevelType w:val="hybridMultilevel"/>
    <w:tmpl w:val="DA5C79C6"/>
    <w:lvl w:ilvl="0" w:tplc="24AE6C3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50C48"/>
    <w:multiLevelType w:val="hybridMultilevel"/>
    <w:tmpl w:val="644C27E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33810"/>
    <w:rsid w:val="00123154"/>
    <w:rsid w:val="001B4E5E"/>
    <w:rsid w:val="002D4F09"/>
    <w:rsid w:val="00445FB4"/>
    <w:rsid w:val="004B4A58"/>
    <w:rsid w:val="00567F1C"/>
    <w:rsid w:val="005E6DA5"/>
    <w:rsid w:val="006608DF"/>
    <w:rsid w:val="006F12B5"/>
    <w:rsid w:val="007C1B8C"/>
    <w:rsid w:val="00833810"/>
    <w:rsid w:val="00940FF7"/>
    <w:rsid w:val="00C053EA"/>
    <w:rsid w:val="00D929CF"/>
    <w:rsid w:val="00DD4B80"/>
    <w:rsid w:val="00DE68B8"/>
    <w:rsid w:val="00E665BB"/>
    <w:rsid w:val="00EC3AF9"/>
    <w:rsid w:val="00F4406A"/>
    <w:rsid w:val="00F7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48C64886"/>
  <w15:docId w15:val="{0DDBADB5-420B-44A0-BB4A-E0C6AF89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F1C"/>
  </w:style>
  <w:style w:type="paragraph" w:styleId="1">
    <w:name w:val="heading 1"/>
    <w:basedOn w:val="a"/>
    <w:next w:val="a"/>
    <w:link w:val="10"/>
    <w:uiPriority w:val="99"/>
    <w:qFormat/>
    <w:rsid w:val="0083381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3381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381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833810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style-span">
    <w:name w:val="apple-style-span"/>
    <w:basedOn w:val="a0"/>
    <w:rsid w:val="00833810"/>
    <w:rPr>
      <w:rFonts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833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3381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C3A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750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2017-05-16T07:04:00Z</cp:lastPrinted>
  <dcterms:created xsi:type="dcterms:W3CDTF">2016-06-02T06:36:00Z</dcterms:created>
  <dcterms:modified xsi:type="dcterms:W3CDTF">2022-09-05T05:43:00Z</dcterms:modified>
</cp:coreProperties>
</file>