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C32C7D" w:rsidRDefault="003D3DAC" w:rsidP="006D0736">
      <w:pPr>
        <w:rPr>
          <w:b/>
          <w:sz w:val="28"/>
          <w:szCs w:val="28"/>
        </w:rPr>
      </w:pPr>
    </w:p>
    <w:p w:rsidR="00DA2FD1" w:rsidRPr="00DA2FD1" w:rsidRDefault="00DA2FD1" w:rsidP="00DA2FD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FD1" w:rsidRPr="00DA2FD1" w:rsidRDefault="00DA2FD1" w:rsidP="00DA2FD1">
      <w:pPr>
        <w:widowControl w:val="0"/>
        <w:ind w:firstLine="540"/>
        <w:jc w:val="center"/>
        <w:rPr>
          <w:b/>
          <w:sz w:val="27"/>
          <w:szCs w:val="27"/>
          <w:lang w:val="ru-RU"/>
        </w:rPr>
      </w:pPr>
      <w:r w:rsidRPr="00DA2FD1">
        <w:rPr>
          <w:b/>
          <w:sz w:val="27"/>
          <w:szCs w:val="27"/>
          <w:lang w:val="ru-RU"/>
        </w:rPr>
        <w:t>УКРАЇНА</w:t>
      </w:r>
    </w:p>
    <w:p w:rsidR="00DA2FD1" w:rsidRPr="00DA2FD1" w:rsidRDefault="00DA2FD1" w:rsidP="00DA2FD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7"/>
          <w:szCs w:val="27"/>
        </w:rPr>
      </w:pPr>
      <w:r w:rsidRPr="00DA2FD1">
        <w:rPr>
          <w:b/>
          <w:bCs/>
          <w:kern w:val="32"/>
          <w:sz w:val="27"/>
          <w:szCs w:val="27"/>
        </w:rPr>
        <w:t>ДУБЛЯНСЬКА МІСЬКА РАДА</w:t>
      </w:r>
    </w:p>
    <w:p w:rsidR="00DA2FD1" w:rsidRPr="00DA2FD1" w:rsidRDefault="00DA2FD1" w:rsidP="00DA2FD1">
      <w:pPr>
        <w:widowControl w:val="0"/>
        <w:ind w:firstLine="540"/>
        <w:jc w:val="center"/>
        <w:outlineLvl w:val="3"/>
        <w:rPr>
          <w:bCs/>
          <w:sz w:val="27"/>
          <w:szCs w:val="27"/>
        </w:rPr>
      </w:pPr>
      <w:r w:rsidRPr="00DA2FD1">
        <w:rPr>
          <w:bCs/>
          <w:sz w:val="27"/>
          <w:szCs w:val="27"/>
        </w:rPr>
        <w:t>ЖОВКІВСЬКИЙ РАЙОН  ЛЬВІВСЬКА ОБЛАСТЬ</w:t>
      </w:r>
    </w:p>
    <w:p w:rsidR="00DA2FD1" w:rsidRPr="00DA2FD1" w:rsidRDefault="00DA2FD1" w:rsidP="00DA2FD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7"/>
          <w:szCs w:val="27"/>
        </w:rPr>
      </w:pPr>
      <w:r w:rsidRPr="00DA2FD1">
        <w:rPr>
          <w:b/>
          <w:bCs/>
          <w:kern w:val="32"/>
          <w:sz w:val="27"/>
          <w:szCs w:val="27"/>
        </w:rPr>
        <w:t>ВИКОНАВЧИЙ КОМІТЕТ</w:t>
      </w:r>
    </w:p>
    <w:p w:rsidR="00DA2FD1" w:rsidRPr="00DA2FD1" w:rsidRDefault="00DA2FD1" w:rsidP="00DA2FD1">
      <w:pPr>
        <w:widowControl w:val="0"/>
        <w:ind w:firstLine="540"/>
        <w:rPr>
          <w:sz w:val="27"/>
          <w:szCs w:val="27"/>
        </w:rPr>
      </w:pPr>
    </w:p>
    <w:p w:rsidR="00DA2FD1" w:rsidRPr="00DA2FD1" w:rsidRDefault="00DA2FD1" w:rsidP="00DA2FD1">
      <w:pPr>
        <w:widowControl w:val="0"/>
        <w:ind w:firstLine="540"/>
        <w:jc w:val="center"/>
        <w:rPr>
          <w:b/>
          <w:sz w:val="27"/>
          <w:szCs w:val="27"/>
        </w:rPr>
      </w:pPr>
      <w:r w:rsidRPr="00DA2FD1">
        <w:rPr>
          <w:b/>
          <w:sz w:val="27"/>
          <w:szCs w:val="27"/>
        </w:rPr>
        <w:t>РІШЕННЯ</w:t>
      </w:r>
    </w:p>
    <w:p w:rsidR="00DA2FD1" w:rsidRPr="00DA2FD1" w:rsidRDefault="00DA2FD1" w:rsidP="00DA2FD1">
      <w:pPr>
        <w:widowControl w:val="0"/>
        <w:ind w:firstLine="540"/>
        <w:jc w:val="center"/>
        <w:rPr>
          <w:b/>
          <w:sz w:val="27"/>
          <w:szCs w:val="27"/>
        </w:rPr>
      </w:pPr>
    </w:p>
    <w:p w:rsidR="00DA2FD1" w:rsidRPr="00DA2FD1" w:rsidRDefault="00DA2FD1" w:rsidP="00DA2FD1">
      <w:pPr>
        <w:widowControl w:val="0"/>
        <w:ind w:firstLine="540"/>
        <w:rPr>
          <w:sz w:val="27"/>
          <w:szCs w:val="27"/>
        </w:rPr>
      </w:pPr>
      <w:r w:rsidRPr="00DA2FD1">
        <w:rPr>
          <w:sz w:val="27"/>
          <w:szCs w:val="27"/>
        </w:rPr>
        <w:t>Від 08 лютого 2017 р.</w:t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  <w:t xml:space="preserve">                   №7</w:t>
      </w:r>
    </w:p>
    <w:p w:rsidR="00DA2FD1" w:rsidRPr="00DA2FD1" w:rsidRDefault="00DA2FD1" w:rsidP="00DA2FD1">
      <w:pPr>
        <w:widowControl w:val="0"/>
        <w:ind w:firstLine="540"/>
        <w:rPr>
          <w:sz w:val="27"/>
          <w:szCs w:val="27"/>
        </w:rPr>
      </w:pPr>
      <w:r w:rsidRPr="00DA2FD1">
        <w:rPr>
          <w:sz w:val="27"/>
          <w:szCs w:val="27"/>
        </w:rPr>
        <w:t xml:space="preserve">м. </w:t>
      </w:r>
      <w:proofErr w:type="spellStart"/>
      <w:r w:rsidRPr="00DA2FD1">
        <w:rPr>
          <w:sz w:val="27"/>
          <w:szCs w:val="27"/>
        </w:rPr>
        <w:t>Дубляни</w:t>
      </w:r>
      <w:proofErr w:type="spellEnd"/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  <w:lang w:val="ru-RU"/>
        </w:rPr>
      </w:pPr>
      <w:r w:rsidRPr="00DA2FD1">
        <w:rPr>
          <w:bCs/>
          <w:sz w:val="27"/>
          <w:szCs w:val="27"/>
          <w:lang w:val="ru-RU"/>
        </w:rPr>
        <w:t xml:space="preserve">Про </w:t>
      </w:r>
      <w:proofErr w:type="spellStart"/>
      <w:r w:rsidRPr="00DA2FD1">
        <w:rPr>
          <w:bCs/>
          <w:sz w:val="27"/>
          <w:szCs w:val="27"/>
          <w:lang w:val="ru-RU"/>
        </w:rPr>
        <w:t>затвердження</w:t>
      </w:r>
      <w:proofErr w:type="spellEnd"/>
      <w:r w:rsidRPr="00DA2FD1">
        <w:rPr>
          <w:bCs/>
          <w:sz w:val="27"/>
          <w:szCs w:val="27"/>
          <w:lang w:val="ru-RU"/>
        </w:rPr>
        <w:t xml:space="preserve"> </w:t>
      </w:r>
      <w:proofErr w:type="spellStart"/>
      <w:r w:rsidRPr="00DA2FD1">
        <w:rPr>
          <w:bCs/>
          <w:sz w:val="27"/>
          <w:szCs w:val="27"/>
          <w:lang w:val="ru-RU"/>
        </w:rPr>
        <w:t>тарифів</w:t>
      </w:r>
      <w:proofErr w:type="spellEnd"/>
      <w:r w:rsidRPr="00DA2FD1">
        <w:rPr>
          <w:bCs/>
          <w:sz w:val="27"/>
          <w:szCs w:val="27"/>
          <w:lang w:val="ru-RU"/>
        </w:rPr>
        <w:t xml:space="preserve"> на </w:t>
      </w:r>
      <w:proofErr w:type="spellStart"/>
      <w:r w:rsidRPr="00DA2FD1">
        <w:rPr>
          <w:bCs/>
          <w:sz w:val="27"/>
          <w:szCs w:val="27"/>
          <w:lang w:val="ru-RU"/>
        </w:rPr>
        <w:t>послуги</w:t>
      </w:r>
      <w:proofErr w:type="spellEnd"/>
      <w:r w:rsidRPr="00DA2FD1">
        <w:rPr>
          <w:bCs/>
          <w:sz w:val="27"/>
          <w:szCs w:val="27"/>
          <w:lang w:val="ru-RU"/>
        </w:rPr>
        <w:t xml:space="preserve"> з </w:t>
      </w:r>
      <w:proofErr w:type="spellStart"/>
      <w:r w:rsidRPr="00DA2FD1">
        <w:rPr>
          <w:bCs/>
          <w:sz w:val="27"/>
          <w:szCs w:val="27"/>
          <w:lang w:val="ru-RU"/>
        </w:rPr>
        <w:t>централізованого</w:t>
      </w:r>
      <w:proofErr w:type="spellEnd"/>
      <w:r w:rsidRPr="00DA2FD1">
        <w:rPr>
          <w:bCs/>
          <w:sz w:val="27"/>
          <w:szCs w:val="27"/>
          <w:lang w:val="ru-RU"/>
        </w:rPr>
        <w:t xml:space="preserve"> </w:t>
      </w:r>
      <w:proofErr w:type="spellStart"/>
      <w:r w:rsidRPr="00DA2FD1">
        <w:rPr>
          <w:bCs/>
          <w:sz w:val="27"/>
          <w:szCs w:val="27"/>
          <w:lang w:val="ru-RU"/>
        </w:rPr>
        <w:t>водопостачання</w:t>
      </w:r>
      <w:proofErr w:type="spellEnd"/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  <w:lang w:val="ru-RU"/>
        </w:rPr>
      </w:pPr>
      <w:r w:rsidRPr="00DA2FD1">
        <w:rPr>
          <w:bCs/>
          <w:sz w:val="27"/>
          <w:szCs w:val="27"/>
          <w:lang w:val="ru-RU"/>
        </w:rPr>
        <w:t xml:space="preserve">та </w:t>
      </w:r>
      <w:proofErr w:type="spellStart"/>
      <w:r w:rsidRPr="00DA2FD1">
        <w:rPr>
          <w:bCs/>
          <w:sz w:val="27"/>
          <w:szCs w:val="27"/>
          <w:lang w:val="ru-RU"/>
        </w:rPr>
        <w:t>централізованого</w:t>
      </w:r>
      <w:proofErr w:type="spellEnd"/>
      <w:r w:rsidRPr="00DA2FD1">
        <w:rPr>
          <w:bCs/>
          <w:sz w:val="27"/>
          <w:szCs w:val="27"/>
          <w:lang w:val="ru-RU"/>
        </w:rPr>
        <w:t xml:space="preserve"> </w:t>
      </w:r>
      <w:proofErr w:type="spellStart"/>
      <w:r w:rsidRPr="00DA2FD1">
        <w:rPr>
          <w:bCs/>
          <w:sz w:val="27"/>
          <w:szCs w:val="27"/>
          <w:lang w:val="ru-RU"/>
        </w:rPr>
        <w:t>водовідведення</w:t>
      </w:r>
      <w:proofErr w:type="spellEnd"/>
      <w:r w:rsidRPr="00DA2FD1">
        <w:rPr>
          <w:bCs/>
          <w:sz w:val="27"/>
          <w:szCs w:val="27"/>
          <w:lang w:val="ru-RU"/>
        </w:rPr>
        <w:t xml:space="preserve">, </w:t>
      </w:r>
      <w:proofErr w:type="spellStart"/>
      <w:r w:rsidRPr="00DA2FD1">
        <w:rPr>
          <w:bCs/>
          <w:sz w:val="27"/>
          <w:szCs w:val="27"/>
          <w:lang w:val="ru-RU"/>
        </w:rPr>
        <w:t>які</w:t>
      </w:r>
      <w:proofErr w:type="spellEnd"/>
      <w:r w:rsidRPr="00DA2FD1">
        <w:rPr>
          <w:bCs/>
          <w:sz w:val="27"/>
          <w:szCs w:val="27"/>
          <w:lang w:val="ru-RU"/>
        </w:rPr>
        <w:t xml:space="preserve"> </w:t>
      </w:r>
      <w:proofErr w:type="spellStart"/>
      <w:r w:rsidRPr="00DA2FD1">
        <w:rPr>
          <w:bCs/>
          <w:sz w:val="27"/>
          <w:szCs w:val="27"/>
          <w:lang w:val="ru-RU"/>
        </w:rPr>
        <w:t>надаються</w:t>
      </w:r>
      <w:proofErr w:type="spellEnd"/>
      <w:r w:rsidRPr="00DA2FD1">
        <w:rPr>
          <w:bCs/>
          <w:sz w:val="27"/>
          <w:szCs w:val="27"/>
          <w:lang w:val="ru-RU"/>
        </w:rPr>
        <w:t xml:space="preserve"> </w:t>
      </w:r>
      <w:r w:rsidRPr="00DA2FD1">
        <w:rPr>
          <w:sz w:val="27"/>
          <w:szCs w:val="27"/>
        </w:rPr>
        <w:t>ЛНАУ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  <w:lang w:val="ru-RU"/>
        </w:rPr>
        <w:t> 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 xml:space="preserve">Згідно з Законом України від 21.05.1997р. № 280/97-ВР «Про місцеве самоврядування в Україні» та Закону України від 24.06.2004р. №1875-ІУ «Про житлово-комунальні послуги», розглянувши лист ЛНАУ в особі ректора </w:t>
      </w:r>
      <w:proofErr w:type="spellStart"/>
      <w:r w:rsidRPr="00DA2FD1">
        <w:rPr>
          <w:sz w:val="27"/>
          <w:szCs w:val="27"/>
        </w:rPr>
        <w:t>Снітинського</w:t>
      </w:r>
      <w:proofErr w:type="spellEnd"/>
      <w:r w:rsidRPr="00DA2FD1">
        <w:rPr>
          <w:sz w:val="27"/>
          <w:szCs w:val="27"/>
        </w:rPr>
        <w:t xml:space="preserve"> В.В. та проректора з АСП та НПР Щура Т.Г. від 21.12.2017 р., виконавчий комітет </w:t>
      </w:r>
      <w:proofErr w:type="spellStart"/>
      <w:r w:rsidRPr="00DA2FD1">
        <w:rPr>
          <w:sz w:val="27"/>
          <w:szCs w:val="27"/>
        </w:rPr>
        <w:t>Дублянської</w:t>
      </w:r>
      <w:proofErr w:type="spellEnd"/>
      <w:r w:rsidRPr="00DA2FD1">
        <w:rPr>
          <w:sz w:val="27"/>
          <w:szCs w:val="27"/>
        </w:rPr>
        <w:t xml:space="preserve"> міської ради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  <w:lang w:val="ru-RU"/>
        </w:rPr>
      </w:pPr>
      <w:proofErr w:type="spellStart"/>
      <w:r w:rsidRPr="00DA2FD1">
        <w:rPr>
          <w:bCs/>
          <w:sz w:val="27"/>
          <w:szCs w:val="27"/>
          <w:lang w:val="ru-RU"/>
        </w:rPr>
        <w:t>Вирі</w:t>
      </w:r>
      <w:proofErr w:type="gramStart"/>
      <w:r w:rsidRPr="00DA2FD1">
        <w:rPr>
          <w:bCs/>
          <w:sz w:val="27"/>
          <w:szCs w:val="27"/>
          <w:lang w:val="ru-RU"/>
        </w:rPr>
        <w:t>шив</w:t>
      </w:r>
      <w:proofErr w:type="spellEnd"/>
      <w:proofErr w:type="gramEnd"/>
      <w:r w:rsidRPr="00DA2FD1">
        <w:rPr>
          <w:bCs/>
          <w:sz w:val="27"/>
          <w:szCs w:val="27"/>
          <w:lang w:val="ru-RU"/>
        </w:rPr>
        <w:t>: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bCs/>
          <w:sz w:val="27"/>
          <w:szCs w:val="27"/>
        </w:rPr>
        <w:t>1. Затвердити тарифи на послуги з централізованого водопостачання</w:t>
      </w:r>
      <w:r w:rsidRPr="00DA2FD1">
        <w:rPr>
          <w:sz w:val="27"/>
          <w:szCs w:val="27"/>
        </w:rPr>
        <w:t xml:space="preserve"> </w:t>
      </w:r>
      <w:r w:rsidRPr="00DA2FD1">
        <w:rPr>
          <w:bCs/>
          <w:sz w:val="27"/>
          <w:szCs w:val="27"/>
        </w:rPr>
        <w:t xml:space="preserve">та централізованого водовідведення, які надаються </w:t>
      </w:r>
      <w:r w:rsidRPr="00DA2FD1">
        <w:rPr>
          <w:sz w:val="27"/>
          <w:szCs w:val="27"/>
        </w:rPr>
        <w:t xml:space="preserve">ЛНАУ: 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>з приладами обліку – водопостачання (10грн.67коп (з ПДВ) за 1м</w:t>
      </w:r>
      <w:r w:rsidRPr="00DA2FD1">
        <w:rPr>
          <w:sz w:val="27"/>
          <w:szCs w:val="27"/>
          <w:vertAlign w:val="superscript"/>
        </w:rPr>
        <w:t>3</w:t>
      </w:r>
      <w:r w:rsidRPr="00DA2FD1">
        <w:rPr>
          <w:sz w:val="27"/>
          <w:szCs w:val="27"/>
        </w:rPr>
        <w:t>), і водовідведення (9грн.15коп. (з ПДВ) за 1м</w:t>
      </w:r>
      <w:r w:rsidRPr="00DA2FD1">
        <w:rPr>
          <w:sz w:val="27"/>
          <w:szCs w:val="27"/>
          <w:vertAlign w:val="superscript"/>
        </w:rPr>
        <w:t>3</w:t>
      </w:r>
      <w:r w:rsidRPr="00DA2FD1">
        <w:rPr>
          <w:sz w:val="27"/>
          <w:szCs w:val="27"/>
        </w:rPr>
        <w:t>), а також для інших споживачів – підприємців, організацій і т.п. Полив садових та присадибних ділянок (для ділянок площею 100м.кв) норма витрати води 1,8м</w:t>
      </w:r>
      <w:r w:rsidRPr="00DA2FD1">
        <w:rPr>
          <w:sz w:val="27"/>
          <w:szCs w:val="27"/>
          <w:vertAlign w:val="superscript"/>
        </w:rPr>
        <w:t>3</w:t>
      </w:r>
      <w:r w:rsidRPr="00DA2FD1">
        <w:rPr>
          <w:sz w:val="27"/>
          <w:szCs w:val="27"/>
        </w:rPr>
        <w:t xml:space="preserve"> – 19грн.07коп. (з ПДВ).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>Без приладів обліку – водопостачання(10грн.60коп (з ПДВ) за 1м</w:t>
      </w:r>
      <w:r w:rsidRPr="00DA2FD1">
        <w:rPr>
          <w:sz w:val="27"/>
          <w:szCs w:val="27"/>
          <w:vertAlign w:val="superscript"/>
        </w:rPr>
        <w:t>3</w:t>
      </w:r>
      <w:r w:rsidRPr="00DA2FD1">
        <w:rPr>
          <w:sz w:val="27"/>
          <w:szCs w:val="27"/>
        </w:rPr>
        <w:t>), і водовідведення (9грн.07коп. (з ПДВ) за 1м</w:t>
      </w:r>
      <w:r w:rsidRPr="00DA2FD1">
        <w:rPr>
          <w:sz w:val="27"/>
          <w:szCs w:val="27"/>
          <w:vertAlign w:val="superscript"/>
        </w:rPr>
        <w:t>3</w:t>
      </w:r>
      <w:r w:rsidRPr="00DA2FD1">
        <w:rPr>
          <w:sz w:val="27"/>
          <w:szCs w:val="27"/>
        </w:rPr>
        <w:t xml:space="preserve">), а також для інших споживачів – підприємців, організацій і т.п. 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 xml:space="preserve">Для мешканців </w:t>
      </w:r>
      <w:proofErr w:type="spellStart"/>
      <w:r w:rsidRPr="00DA2FD1">
        <w:rPr>
          <w:sz w:val="27"/>
          <w:szCs w:val="27"/>
        </w:rPr>
        <w:t>с.Малі</w:t>
      </w:r>
      <w:proofErr w:type="spellEnd"/>
      <w:r w:rsidRPr="00DA2FD1">
        <w:rPr>
          <w:sz w:val="27"/>
          <w:szCs w:val="27"/>
        </w:rPr>
        <w:t xml:space="preserve"> Підліски, вул. Чорновола, 37, 37А, та </w:t>
      </w:r>
      <w:proofErr w:type="spellStart"/>
      <w:r w:rsidRPr="00DA2FD1">
        <w:rPr>
          <w:sz w:val="27"/>
          <w:szCs w:val="27"/>
        </w:rPr>
        <w:t>с.Ситихів</w:t>
      </w:r>
      <w:proofErr w:type="spellEnd"/>
      <w:r w:rsidRPr="00DA2FD1">
        <w:rPr>
          <w:sz w:val="27"/>
          <w:szCs w:val="27"/>
        </w:rPr>
        <w:t xml:space="preserve">, для господарсько-побутового користування – 10грн. 60коп (з ПДВ) водопостачання за </w:t>
      </w:r>
      <w:smartTag w:uri="urn:schemas-microsoft-com:office:smarttags" w:element="metricconverter">
        <w:smartTagPr>
          <w:attr w:name="ProductID" w:val="1 м3"/>
        </w:smartTagPr>
        <w:r w:rsidRPr="00DA2FD1">
          <w:rPr>
            <w:sz w:val="27"/>
            <w:szCs w:val="27"/>
          </w:rPr>
          <w:t>1 м</w:t>
        </w:r>
        <w:r w:rsidRPr="00DA2FD1">
          <w:rPr>
            <w:sz w:val="27"/>
            <w:szCs w:val="27"/>
            <w:vertAlign w:val="superscript"/>
          </w:rPr>
          <w:t>3</w:t>
        </w:r>
      </w:smartTag>
      <w:r w:rsidRPr="00DA2FD1">
        <w:rPr>
          <w:sz w:val="27"/>
          <w:szCs w:val="27"/>
        </w:rPr>
        <w:t>.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 xml:space="preserve">2. Визнати таким, що втратило чинність рішення виконавчого комітету </w:t>
      </w:r>
      <w:proofErr w:type="spellStart"/>
      <w:r w:rsidRPr="00DA2FD1">
        <w:rPr>
          <w:sz w:val="27"/>
          <w:szCs w:val="27"/>
        </w:rPr>
        <w:t>Дублянської</w:t>
      </w:r>
      <w:proofErr w:type="spellEnd"/>
      <w:r w:rsidRPr="00DA2FD1">
        <w:rPr>
          <w:sz w:val="27"/>
          <w:szCs w:val="27"/>
        </w:rPr>
        <w:t xml:space="preserve"> міської ради від 28.02.2013р. № 19.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 xml:space="preserve">3. </w:t>
      </w:r>
      <w:proofErr w:type="spellStart"/>
      <w:r w:rsidRPr="00DA2FD1">
        <w:rPr>
          <w:sz w:val="27"/>
          <w:szCs w:val="27"/>
          <w:lang w:val="ru-RU"/>
        </w:rPr>
        <w:t>Оприлюднити</w:t>
      </w:r>
      <w:proofErr w:type="spellEnd"/>
      <w:r w:rsidRPr="00DA2FD1">
        <w:rPr>
          <w:sz w:val="27"/>
          <w:szCs w:val="27"/>
          <w:lang w:val="ru-RU"/>
        </w:rPr>
        <w:t xml:space="preserve"> </w:t>
      </w:r>
      <w:proofErr w:type="spellStart"/>
      <w:r w:rsidRPr="00DA2FD1">
        <w:rPr>
          <w:sz w:val="27"/>
          <w:szCs w:val="27"/>
          <w:lang w:val="ru-RU"/>
        </w:rPr>
        <w:t>дане</w:t>
      </w:r>
      <w:proofErr w:type="spellEnd"/>
      <w:r w:rsidRPr="00DA2FD1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DA2FD1">
        <w:rPr>
          <w:sz w:val="27"/>
          <w:szCs w:val="27"/>
          <w:lang w:val="ru-RU"/>
        </w:rPr>
        <w:t>р</w:t>
      </w:r>
      <w:proofErr w:type="gramEnd"/>
      <w:r w:rsidRPr="00DA2FD1">
        <w:rPr>
          <w:sz w:val="27"/>
          <w:szCs w:val="27"/>
          <w:lang w:val="ru-RU"/>
        </w:rPr>
        <w:t>ішення</w:t>
      </w:r>
      <w:proofErr w:type="spellEnd"/>
      <w:r w:rsidRPr="00DA2FD1">
        <w:rPr>
          <w:sz w:val="27"/>
          <w:szCs w:val="27"/>
          <w:lang w:val="ru-RU"/>
        </w:rPr>
        <w:t xml:space="preserve">  в </w:t>
      </w:r>
      <w:proofErr w:type="spellStart"/>
      <w:r w:rsidRPr="00DA2FD1">
        <w:rPr>
          <w:sz w:val="27"/>
          <w:szCs w:val="27"/>
          <w:lang w:val="ru-RU"/>
        </w:rPr>
        <w:t>друкованих</w:t>
      </w:r>
      <w:proofErr w:type="spellEnd"/>
      <w:r w:rsidRPr="00DA2FD1">
        <w:rPr>
          <w:sz w:val="27"/>
          <w:szCs w:val="27"/>
          <w:lang w:val="ru-RU"/>
        </w:rPr>
        <w:t xml:space="preserve">  </w:t>
      </w:r>
      <w:proofErr w:type="spellStart"/>
      <w:r w:rsidRPr="00DA2FD1">
        <w:rPr>
          <w:sz w:val="27"/>
          <w:szCs w:val="27"/>
          <w:lang w:val="ru-RU"/>
        </w:rPr>
        <w:t>засобах</w:t>
      </w:r>
      <w:proofErr w:type="spellEnd"/>
      <w:r w:rsidRPr="00DA2FD1">
        <w:rPr>
          <w:sz w:val="27"/>
          <w:szCs w:val="27"/>
          <w:lang w:val="ru-RU"/>
        </w:rPr>
        <w:t xml:space="preserve">  </w:t>
      </w:r>
      <w:proofErr w:type="spellStart"/>
      <w:r w:rsidRPr="00DA2FD1">
        <w:rPr>
          <w:sz w:val="27"/>
          <w:szCs w:val="27"/>
          <w:lang w:val="ru-RU"/>
        </w:rPr>
        <w:t>масової</w:t>
      </w:r>
      <w:proofErr w:type="spellEnd"/>
      <w:r w:rsidRPr="00DA2FD1">
        <w:rPr>
          <w:sz w:val="27"/>
          <w:szCs w:val="27"/>
          <w:lang w:val="ru-RU"/>
        </w:rPr>
        <w:t xml:space="preserve">  </w:t>
      </w:r>
      <w:proofErr w:type="spellStart"/>
      <w:r w:rsidRPr="00DA2FD1">
        <w:rPr>
          <w:sz w:val="27"/>
          <w:szCs w:val="27"/>
          <w:lang w:val="ru-RU"/>
        </w:rPr>
        <w:t>інформації</w:t>
      </w:r>
      <w:proofErr w:type="spellEnd"/>
      <w:r w:rsidRPr="00DA2FD1">
        <w:rPr>
          <w:sz w:val="27"/>
          <w:szCs w:val="27"/>
        </w:rPr>
        <w:t xml:space="preserve"> та на дошках оголошень</w:t>
      </w:r>
      <w:r w:rsidRPr="00DA2FD1">
        <w:rPr>
          <w:sz w:val="27"/>
          <w:szCs w:val="27"/>
          <w:lang w:val="ru-RU"/>
        </w:rPr>
        <w:t>.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 xml:space="preserve">4. </w:t>
      </w:r>
      <w:r w:rsidRPr="00DA2FD1">
        <w:rPr>
          <w:sz w:val="27"/>
          <w:szCs w:val="27"/>
          <w:lang w:val="ru-RU"/>
        </w:rPr>
        <w:t xml:space="preserve">Тариф </w:t>
      </w:r>
      <w:proofErr w:type="spellStart"/>
      <w:r w:rsidRPr="00DA2FD1">
        <w:rPr>
          <w:sz w:val="27"/>
          <w:szCs w:val="27"/>
          <w:lang w:val="ru-RU"/>
        </w:rPr>
        <w:t>вступає</w:t>
      </w:r>
      <w:proofErr w:type="spellEnd"/>
      <w:r w:rsidRPr="00DA2FD1">
        <w:rPr>
          <w:sz w:val="27"/>
          <w:szCs w:val="27"/>
          <w:lang w:val="ru-RU"/>
        </w:rPr>
        <w:t xml:space="preserve"> в </w:t>
      </w:r>
      <w:proofErr w:type="spellStart"/>
      <w:r w:rsidRPr="00DA2FD1">
        <w:rPr>
          <w:sz w:val="27"/>
          <w:szCs w:val="27"/>
          <w:lang w:val="ru-RU"/>
        </w:rPr>
        <w:t>дію</w:t>
      </w:r>
      <w:proofErr w:type="spellEnd"/>
      <w:r w:rsidRPr="00DA2FD1">
        <w:rPr>
          <w:sz w:val="27"/>
          <w:szCs w:val="27"/>
          <w:lang w:val="ru-RU"/>
        </w:rPr>
        <w:t xml:space="preserve"> </w:t>
      </w:r>
      <w:proofErr w:type="gramStart"/>
      <w:r w:rsidRPr="00DA2FD1">
        <w:rPr>
          <w:sz w:val="27"/>
          <w:szCs w:val="27"/>
        </w:rPr>
        <w:t>п</w:t>
      </w:r>
      <w:proofErr w:type="gramEnd"/>
      <w:r w:rsidRPr="00DA2FD1">
        <w:rPr>
          <w:sz w:val="27"/>
          <w:szCs w:val="27"/>
        </w:rPr>
        <w:t>ісля 15 днів з дня опублікування оголошення в засобах масової інформації (ст.32 ЗУ «Про житлово-комунальні послуги»).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</w:rPr>
        <w:t>5. ЛНАУ внести зміни в договори на надання послуг зі споживачами.</w:t>
      </w:r>
    </w:p>
    <w:p w:rsidR="00DA2FD1" w:rsidRPr="00DA2FD1" w:rsidRDefault="00DA2FD1" w:rsidP="00DA2FD1">
      <w:pPr>
        <w:shd w:val="clear" w:color="auto" w:fill="FFFFFF"/>
        <w:ind w:firstLine="540"/>
        <w:jc w:val="both"/>
        <w:rPr>
          <w:sz w:val="27"/>
          <w:szCs w:val="27"/>
          <w:lang w:val="ru-RU"/>
        </w:rPr>
      </w:pPr>
      <w:r w:rsidRPr="00DA2FD1">
        <w:rPr>
          <w:sz w:val="27"/>
          <w:szCs w:val="27"/>
        </w:rPr>
        <w:t xml:space="preserve">6. </w:t>
      </w:r>
      <w:r w:rsidRPr="00DA2FD1">
        <w:rPr>
          <w:sz w:val="27"/>
          <w:szCs w:val="27"/>
          <w:lang w:val="ru-RU"/>
        </w:rPr>
        <w:t xml:space="preserve">Контроль за </w:t>
      </w:r>
      <w:proofErr w:type="spellStart"/>
      <w:r w:rsidRPr="00DA2FD1">
        <w:rPr>
          <w:sz w:val="27"/>
          <w:szCs w:val="27"/>
          <w:lang w:val="ru-RU"/>
        </w:rPr>
        <w:t>виконанням</w:t>
      </w:r>
      <w:proofErr w:type="spellEnd"/>
      <w:r w:rsidRPr="00DA2FD1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DA2FD1">
        <w:rPr>
          <w:sz w:val="27"/>
          <w:szCs w:val="27"/>
          <w:lang w:val="ru-RU"/>
        </w:rPr>
        <w:t>р</w:t>
      </w:r>
      <w:proofErr w:type="gramEnd"/>
      <w:r w:rsidRPr="00DA2FD1">
        <w:rPr>
          <w:sz w:val="27"/>
          <w:szCs w:val="27"/>
          <w:lang w:val="ru-RU"/>
        </w:rPr>
        <w:t>ішення</w:t>
      </w:r>
      <w:proofErr w:type="spellEnd"/>
      <w:r w:rsidRPr="00DA2FD1">
        <w:rPr>
          <w:sz w:val="27"/>
          <w:szCs w:val="27"/>
          <w:lang w:val="ru-RU"/>
        </w:rPr>
        <w:t xml:space="preserve"> </w:t>
      </w:r>
      <w:proofErr w:type="spellStart"/>
      <w:r w:rsidRPr="00DA2FD1">
        <w:rPr>
          <w:sz w:val="27"/>
          <w:szCs w:val="27"/>
          <w:lang w:val="ru-RU"/>
        </w:rPr>
        <w:t>покласти</w:t>
      </w:r>
      <w:proofErr w:type="spellEnd"/>
      <w:r w:rsidRPr="00DA2FD1">
        <w:rPr>
          <w:sz w:val="27"/>
          <w:szCs w:val="27"/>
          <w:lang w:val="ru-RU"/>
        </w:rPr>
        <w:t xml:space="preserve"> на </w:t>
      </w:r>
      <w:r w:rsidRPr="00DA2FD1">
        <w:rPr>
          <w:sz w:val="27"/>
          <w:szCs w:val="27"/>
        </w:rPr>
        <w:t>Яремка В.М.</w:t>
      </w:r>
      <w:r w:rsidRPr="00DA2FD1">
        <w:rPr>
          <w:sz w:val="27"/>
          <w:szCs w:val="27"/>
          <w:lang w:val="ru-RU"/>
        </w:rPr>
        <w:t xml:space="preserve"> – </w:t>
      </w:r>
      <w:proofErr w:type="spellStart"/>
      <w:r w:rsidRPr="00DA2FD1">
        <w:rPr>
          <w:sz w:val="27"/>
          <w:szCs w:val="27"/>
          <w:lang w:val="ru-RU"/>
        </w:rPr>
        <w:t>першого</w:t>
      </w:r>
      <w:proofErr w:type="spellEnd"/>
      <w:r w:rsidRPr="00DA2FD1">
        <w:rPr>
          <w:sz w:val="27"/>
          <w:szCs w:val="27"/>
          <w:lang w:val="ru-RU"/>
        </w:rPr>
        <w:t xml:space="preserve"> заступника </w:t>
      </w:r>
      <w:proofErr w:type="spellStart"/>
      <w:r w:rsidRPr="00DA2FD1">
        <w:rPr>
          <w:sz w:val="27"/>
          <w:szCs w:val="27"/>
          <w:lang w:val="ru-RU"/>
        </w:rPr>
        <w:t>міського</w:t>
      </w:r>
      <w:proofErr w:type="spellEnd"/>
      <w:r w:rsidRPr="00DA2FD1">
        <w:rPr>
          <w:sz w:val="27"/>
          <w:szCs w:val="27"/>
          <w:lang w:val="ru-RU"/>
        </w:rPr>
        <w:t xml:space="preserve"> </w:t>
      </w:r>
      <w:proofErr w:type="spellStart"/>
      <w:r w:rsidRPr="00DA2FD1">
        <w:rPr>
          <w:sz w:val="27"/>
          <w:szCs w:val="27"/>
          <w:lang w:val="ru-RU"/>
        </w:rPr>
        <w:t>голови</w:t>
      </w:r>
      <w:proofErr w:type="spellEnd"/>
      <w:r w:rsidRPr="00DA2FD1">
        <w:rPr>
          <w:sz w:val="27"/>
          <w:szCs w:val="27"/>
          <w:lang w:val="ru-RU"/>
        </w:rPr>
        <w:t>.</w:t>
      </w:r>
    </w:p>
    <w:p w:rsidR="00DA2FD1" w:rsidRPr="00DA2FD1" w:rsidRDefault="00DA2FD1" w:rsidP="00DA2FD1">
      <w:pPr>
        <w:shd w:val="clear" w:color="auto" w:fill="FFFFFF"/>
        <w:spacing w:after="79"/>
        <w:ind w:firstLine="540"/>
        <w:jc w:val="both"/>
        <w:rPr>
          <w:sz w:val="27"/>
          <w:szCs w:val="27"/>
        </w:rPr>
      </w:pPr>
      <w:r w:rsidRPr="00DA2FD1">
        <w:rPr>
          <w:sz w:val="27"/>
          <w:szCs w:val="27"/>
          <w:lang w:val="ru-RU"/>
        </w:rPr>
        <w:t>               </w:t>
      </w:r>
    </w:p>
    <w:p w:rsidR="00DA2FD1" w:rsidRPr="00DA2FD1" w:rsidRDefault="00DA2FD1" w:rsidP="00DA2FD1">
      <w:pPr>
        <w:shd w:val="clear" w:color="auto" w:fill="FFFFFF"/>
        <w:spacing w:after="79"/>
        <w:ind w:firstLine="540"/>
        <w:jc w:val="both"/>
        <w:rPr>
          <w:sz w:val="27"/>
          <w:szCs w:val="27"/>
        </w:rPr>
      </w:pPr>
    </w:p>
    <w:p w:rsidR="00213958" w:rsidRPr="00B772B4" w:rsidRDefault="00DA2FD1" w:rsidP="00DA2FD1">
      <w:pPr>
        <w:shd w:val="clear" w:color="auto" w:fill="FFFFFF"/>
        <w:spacing w:after="79"/>
        <w:ind w:firstLine="540"/>
        <w:jc w:val="center"/>
        <w:rPr>
          <w:b/>
        </w:rPr>
      </w:pPr>
      <w:proofErr w:type="spellStart"/>
      <w:r w:rsidRPr="00DA2FD1">
        <w:rPr>
          <w:sz w:val="27"/>
          <w:szCs w:val="27"/>
          <w:lang w:val="ru-RU"/>
        </w:rPr>
        <w:t>Міський</w:t>
      </w:r>
      <w:proofErr w:type="spellEnd"/>
      <w:r w:rsidRPr="00DA2FD1">
        <w:rPr>
          <w:sz w:val="27"/>
          <w:szCs w:val="27"/>
          <w:lang w:val="ru-RU"/>
        </w:rPr>
        <w:t xml:space="preserve"> голова</w:t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</w:r>
      <w:r w:rsidRPr="00DA2FD1">
        <w:rPr>
          <w:sz w:val="27"/>
          <w:szCs w:val="27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42F9D" wp14:editId="7F1374FF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730" w:rsidRDefault="00E63730">
      <w:r>
        <w:separator/>
      </w:r>
    </w:p>
  </w:endnote>
  <w:endnote w:type="continuationSeparator" w:id="0">
    <w:p w:rsidR="00E63730" w:rsidRDefault="00E6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730" w:rsidRDefault="00E63730">
      <w:r>
        <w:separator/>
      </w:r>
    </w:p>
  </w:footnote>
  <w:footnote w:type="continuationSeparator" w:id="0">
    <w:p w:rsidR="00E63730" w:rsidRDefault="00E63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2FD1"/>
    <w:rsid w:val="00E27BF1"/>
    <w:rsid w:val="00E343E4"/>
    <w:rsid w:val="00E6373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AF8E6-2F48-4070-A56D-2E0DEF68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2024-03-12T07:46:00Z</dcterms:modified>
</cp:coreProperties>
</file>