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779" w:rsidRPr="00F21779" w:rsidRDefault="00F21779" w:rsidP="00F21779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779" w:rsidRPr="00F21779" w:rsidRDefault="00F21779" w:rsidP="00F21779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F21779">
        <w:rPr>
          <w:b/>
          <w:sz w:val="26"/>
          <w:szCs w:val="26"/>
          <w:lang w:val="ru-RU"/>
        </w:rPr>
        <w:t>УКРАЇНА</w:t>
      </w:r>
    </w:p>
    <w:p w:rsidR="00F21779" w:rsidRPr="00F21779" w:rsidRDefault="00F21779" w:rsidP="00F2177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21779">
        <w:rPr>
          <w:b/>
          <w:bCs/>
          <w:kern w:val="36"/>
          <w:sz w:val="26"/>
          <w:szCs w:val="26"/>
        </w:rPr>
        <w:t>ДУБЛЯНСЬКА МІСЬКА РАДА</w:t>
      </w:r>
    </w:p>
    <w:p w:rsidR="00F21779" w:rsidRPr="00F21779" w:rsidRDefault="00F21779" w:rsidP="00F21779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F21779">
        <w:rPr>
          <w:bCs/>
          <w:sz w:val="26"/>
          <w:szCs w:val="26"/>
        </w:rPr>
        <w:t>ЖОВКІВСЬКИЙ РАЙОН  ЛЬВІВСЬКА ОБЛАСТЬ</w:t>
      </w:r>
    </w:p>
    <w:p w:rsidR="00F21779" w:rsidRPr="00F21779" w:rsidRDefault="00F21779" w:rsidP="00F21779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21779">
        <w:rPr>
          <w:b/>
          <w:bCs/>
          <w:kern w:val="36"/>
          <w:sz w:val="26"/>
          <w:szCs w:val="26"/>
        </w:rPr>
        <w:t>ВИКОНАВЧИЙ КОМІТЕТ</w:t>
      </w:r>
    </w:p>
    <w:p w:rsidR="00F21779" w:rsidRPr="00F21779" w:rsidRDefault="00F21779" w:rsidP="00F21779">
      <w:pPr>
        <w:widowControl w:val="0"/>
        <w:ind w:firstLine="540"/>
        <w:rPr>
          <w:sz w:val="26"/>
          <w:szCs w:val="26"/>
        </w:rPr>
      </w:pPr>
    </w:p>
    <w:p w:rsidR="00F21779" w:rsidRPr="00F21779" w:rsidRDefault="00F21779" w:rsidP="00F21779">
      <w:pPr>
        <w:widowControl w:val="0"/>
        <w:ind w:firstLine="540"/>
        <w:jc w:val="center"/>
        <w:rPr>
          <w:b/>
          <w:sz w:val="26"/>
          <w:szCs w:val="26"/>
        </w:rPr>
      </w:pPr>
      <w:r w:rsidRPr="00F21779">
        <w:rPr>
          <w:b/>
          <w:sz w:val="26"/>
          <w:szCs w:val="26"/>
        </w:rPr>
        <w:t xml:space="preserve">РІШЕННЯ </w:t>
      </w:r>
    </w:p>
    <w:p w:rsidR="00F21779" w:rsidRPr="00F21779" w:rsidRDefault="00F21779" w:rsidP="00F21779">
      <w:pPr>
        <w:widowControl w:val="0"/>
        <w:ind w:firstLine="540"/>
        <w:jc w:val="center"/>
        <w:rPr>
          <w:b/>
          <w:sz w:val="26"/>
          <w:szCs w:val="26"/>
        </w:rPr>
      </w:pPr>
    </w:p>
    <w:p w:rsidR="00F21779" w:rsidRPr="00F21779" w:rsidRDefault="00F21779" w:rsidP="00F21779">
      <w:pPr>
        <w:widowControl w:val="0"/>
        <w:ind w:firstLine="540"/>
        <w:rPr>
          <w:sz w:val="27"/>
          <w:szCs w:val="27"/>
        </w:rPr>
      </w:pPr>
      <w:r w:rsidRPr="00F21779">
        <w:rPr>
          <w:sz w:val="27"/>
          <w:szCs w:val="27"/>
        </w:rPr>
        <w:t xml:space="preserve">  24 квітня 2018 р.</w:t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  <w:t xml:space="preserve">                   №22</w:t>
      </w:r>
    </w:p>
    <w:p w:rsidR="00F21779" w:rsidRPr="00F21779" w:rsidRDefault="00F21779" w:rsidP="00F21779">
      <w:pPr>
        <w:widowControl w:val="0"/>
        <w:ind w:firstLine="540"/>
        <w:rPr>
          <w:sz w:val="27"/>
          <w:szCs w:val="27"/>
        </w:rPr>
      </w:pPr>
      <w:r w:rsidRPr="00F21779">
        <w:rPr>
          <w:sz w:val="27"/>
          <w:szCs w:val="27"/>
        </w:rPr>
        <w:t xml:space="preserve">м. </w:t>
      </w:r>
      <w:proofErr w:type="spellStart"/>
      <w:r w:rsidRPr="00F21779">
        <w:rPr>
          <w:sz w:val="27"/>
          <w:szCs w:val="27"/>
        </w:rPr>
        <w:t>Дубляни</w:t>
      </w:r>
      <w:proofErr w:type="spellEnd"/>
    </w:p>
    <w:p w:rsidR="00F21779" w:rsidRPr="00F21779" w:rsidRDefault="00F21779" w:rsidP="00F21779">
      <w:pPr>
        <w:ind w:firstLine="540"/>
        <w:jc w:val="both"/>
        <w:rPr>
          <w:sz w:val="27"/>
          <w:szCs w:val="27"/>
        </w:rPr>
      </w:pPr>
      <w:r w:rsidRPr="00F21779">
        <w:rPr>
          <w:sz w:val="27"/>
          <w:szCs w:val="27"/>
        </w:rPr>
        <w:t xml:space="preserve">Про затвердження Положення про надання одноразової адресної грошової допомоги малозабезпеченим верствам населення за рахунок коштів </w:t>
      </w:r>
      <w:proofErr w:type="spellStart"/>
      <w:r w:rsidRPr="00F21779">
        <w:rPr>
          <w:sz w:val="27"/>
          <w:szCs w:val="27"/>
        </w:rPr>
        <w:t>Дублянської</w:t>
      </w:r>
      <w:proofErr w:type="spellEnd"/>
      <w:r w:rsidRPr="00F21779">
        <w:rPr>
          <w:sz w:val="27"/>
          <w:szCs w:val="27"/>
        </w:rPr>
        <w:t xml:space="preserve"> міської ради та складу відповідної комісії</w:t>
      </w:r>
    </w:p>
    <w:p w:rsidR="00F21779" w:rsidRPr="00F21779" w:rsidRDefault="00F21779" w:rsidP="00F21779">
      <w:pPr>
        <w:ind w:firstLine="540"/>
        <w:jc w:val="both"/>
        <w:rPr>
          <w:sz w:val="26"/>
          <w:szCs w:val="26"/>
        </w:rPr>
      </w:pPr>
    </w:p>
    <w:p w:rsidR="00F21779" w:rsidRPr="00F21779" w:rsidRDefault="00F21779" w:rsidP="00F21779">
      <w:pPr>
        <w:ind w:firstLine="540"/>
        <w:jc w:val="both"/>
        <w:rPr>
          <w:sz w:val="27"/>
          <w:szCs w:val="27"/>
        </w:rPr>
      </w:pPr>
      <w:r w:rsidRPr="00F21779">
        <w:rPr>
          <w:sz w:val="27"/>
          <w:szCs w:val="27"/>
        </w:rPr>
        <w:t xml:space="preserve"> Керуючись ст. 34 Закону України </w:t>
      </w:r>
      <w:proofErr w:type="spellStart"/>
      <w:r w:rsidRPr="00F21779">
        <w:rPr>
          <w:sz w:val="27"/>
          <w:szCs w:val="27"/>
        </w:rPr>
        <w:t>„Про</w:t>
      </w:r>
      <w:proofErr w:type="spellEnd"/>
      <w:r w:rsidRPr="00F21779">
        <w:rPr>
          <w:sz w:val="27"/>
          <w:szCs w:val="27"/>
        </w:rPr>
        <w:t xml:space="preserve"> місцеве самоврядування в Україні”, виконавчий комітет </w:t>
      </w:r>
      <w:proofErr w:type="spellStart"/>
      <w:r w:rsidRPr="00F21779">
        <w:rPr>
          <w:sz w:val="27"/>
          <w:szCs w:val="27"/>
        </w:rPr>
        <w:t>Дублянської</w:t>
      </w:r>
      <w:proofErr w:type="spellEnd"/>
      <w:r w:rsidRPr="00F21779">
        <w:rPr>
          <w:sz w:val="27"/>
          <w:szCs w:val="27"/>
        </w:rPr>
        <w:t xml:space="preserve"> міської ради</w:t>
      </w:r>
    </w:p>
    <w:p w:rsidR="00F21779" w:rsidRPr="00F21779" w:rsidRDefault="00F21779" w:rsidP="00F21779">
      <w:pPr>
        <w:ind w:firstLine="540"/>
        <w:jc w:val="both"/>
        <w:rPr>
          <w:sz w:val="27"/>
          <w:szCs w:val="27"/>
        </w:rPr>
      </w:pPr>
      <w:r w:rsidRPr="00F21779">
        <w:rPr>
          <w:sz w:val="27"/>
          <w:szCs w:val="27"/>
        </w:rPr>
        <w:t>ВИРІШИВ:</w:t>
      </w:r>
    </w:p>
    <w:p w:rsidR="00F21779" w:rsidRPr="00F21779" w:rsidRDefault="00F21779" w:rsidP="00F21779">
      <w:pPr>
        <w:ind w:firstLine="540"/>
        <w:jc w:val="both"/>
        <w:rPr>
          <w:sz w:val="27"/>
          <w:szCs w:val="27"/>
        </w:rPr>
      </w:pPr>
      <w:r w:rsidRPr="00F21779">
        <w:rPr>
          <w:sz w:val="26"/>
          <w:szCs w:val="26"/>
        </w:rPr>
        <w:t>1</w:t>
      </w:r>
      <w:r w:rsidRPr="00F21779">
        <w:rPr>
          <w:sz w:val="27"/>
          <w:szCs w:val="27"/>
        </w:rPr>
        <w:t xml:space="preserve">. Затвердити Положення про надання одноразової адресної грошової допомоги малозабезпеченим  верствам населення за рахунок коштів </w:t>
      </w:r>
      <w:proofErr w:type="spellStart"/>
      <w:r w:rsidRPr="00F21779">
        <w:rPr>
          <w:sz w:val="27"/>
          <w:szCs w:val="27"/>
        </w:rPr>
        <w:t>Дублянської</w:t>
      </w:r>
      <w:proofErr w:type="spellEnd"/>
      <w:r w:rsidRPr="00F21779">
        <w:rPr>
          <w:sz w:val="27"/>
          <w:szCs w:val="27"/>
        </w:rPr>
        <w:t xml:space="preserve"> міської ради (додаток 1).</w:t>
      </w:r>
    </w:p>
    <w:p w:rsidR="00F21779" w:rsidRPr="00F21779" w:rsidRDefault="00F21779" w:rsidP="00F21779">
      <w:pPr>
        <w:ind w:firstLine="540"/>
        <w:jc w:val="both"/>
        <w:rPr>
          <w:sz w:val="27"/>
          <w:szCs w:val="27"/>
        </w:rPr>
      </w:pPr>
      <w:r w:rsidRPr="00F21779">
        <w:rPr>
          <w:sz w:val="27"/>
          <w:szCs w:val="27"/>
        </w:rPr>
        <w:t>2. Затвердити склад комісії з надання одноразової адресної грошової допомоги малозабезпеченим верствам населення (додаток 2).</w:t>
      </w:r>
    </w:p>
    <w:p w:rsidR="00F21779" w:rsidRPr="00F21779" w:rsidRDefault="00F21779" w:rsidP="00F21779">
      <w:pPr>
        <w:widowControl w:val="0"/>
        <w:ind w:left="540"/>
        <w:jc w:val="both"/>
        <w:rPr>
          <w:sz w:val="27"/>
          <w:szCs w:val="27"/>
        </w:rPr>
      </w:pPr>
      <w:r w:rsidRPr="00F21779">
        <w:rPr>
          <w:sz w:val="27"/>
          <w:szCs w:val="27"/>
        </w:rPr>
        <w:t>3.Контроль за виконанням цього рішення залишаю за собою.</w:t>
      </w:r>
    </w:p>
    <w:p w:rsidR="00F21779" w:rsidRPr="00F21779" w:rsidRDefault="00F21779" w:rsidP="00F21779">
      <w:pPr>
        <w:widowControl w:val="0"/>
        <w:ind w:firstLine="540"/>
        <w:jc w:val="center"/>
        <w:rPr>
          <w:sz w:val="26"/>
          <w:szCs w:val="26"/>
        </w:rPr>
      </w:pPr>
    </w:p>
    <w:p w:rsidR="00F21779" w:rsidRPr="00F21779" w:rsidRDefault="00F21779" w:rsidP="00F21779">
      <w:pPr>
        <w:widowControl w:val="0"/>
        <w:ind w:firstLine="540"/>
        <w:jc w:val="center"/>
        <w:rPr>
          <w:sz w:val="26"/>
          <w:szCs w:val="26"/>
        </w:rPr>
      </w:pPr>
    </w:p>
    <w:p w:rsidR="00F21779" w:rsidRPr="00F21779" w:rsidRDefault="00F21779" w:rsidP="00F21779">
      <w:pPr>
        <w:ind w:firstLine="540"/>
        <w:jc w:val="center"/>
        <w:rPr>
          <w:sz w:val="27"/>
          <w:szCs w:val="27"/>
        </w:rPr>
      </w:pPr>
      <w:r w:rsidRPr="00F21779">
        <w:rPr>
          <w:sz w:val="27"/>
          <w:szCs w:val="27"/>
        </w:rPr>
        <w:t>Міський голова</w:t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</w:r>
      <w:r w:rsidRPr="00F21779">
        <w:rPr>
          <w:sz w:val="27"/>
          <w:szCs w:val="27"/>
        </w:rPr>
        <w:tab/>
        <w:t>В.Ю. Попович</w:t>
      </w:r>
    </w:p>
    <w:p w:rsidR="00F21779" w:rsidRPr="00F21779" w:rsidRDefault="00F21779" w:rsidP="00F21779">
      <w:pPr>
        <w:ind w:firstLine="540"/>
        <w:jc w:val="center"/>
        <w:rPr>
          <w:sz w:val="26"/>
          <w:szCs w:val="26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/>
          <w:bCs/>
          <w:szCs w:val="24"/>
        </w:rPr>
      </w:pPr>
    </w:p>
    <w:p w:rsidR="00F21779" w:rsidRPr="00F21779" w:rsidRDefault="00F21779" w:rsidP="00F21779">
      <w:pPr>
        <w:ind w:left="5580"/>
        <w:rPr>
          <w:bCs/>
          <w:sz w:val="27"/>
          <w:szCs w:val="27"/>
        </w:rPr>
      </w:pPr>
      <w:r w:rsidRPr="00F21779">
        <w:rPr>
          <w:bCs/>
          <w:sz w:val="27"/>
          <w:szCs w:val="27"/>
        </w:rPr>
        <w:t>Додаток № 1</w:t>
      </w:r>
    </w:p>
    <w:p w:rsidR="00F21779" w:rsidRPr="00F21779" w:rsidRDefault="00F21779" w:rsidP="00F21779">
      <w:pPr>
        <w:ind w:left="5580"/>
        <w:rPr>
          <w:bCs/>
          <w:sz w:val="27"/>
          <w:szCs w:val="27"/>
        </w:rPr>
      </w:pPr>
      <w:r w:rsidRPr="00F21779">
        <w:rPr>
          <w:bCs/>
          <w:sz w:val="27"/>
          <w:szCs w:val="27"/>
        </w:rPr>
        <w:t>до рішення виконавчого комітету</w:t>
      </w:r>
    </w:p>
    <w:p w:rsidR="00F21779" w:rsidRPr="00F21779" w:rsidRDefault="00F21779" w:rsidP="00F21779">
      <w:pPr>
        <w:ind w:left="5580"/>
        <w:rPr>
          <w:bCs/>
          <w:sz w:val="27"/>
          <w:szCs w:val="27"/>
        </w:rPr>
      </w:pPr>
      <w:proofErr w:type="spellStart"/>
      <w:r w:rsidRPr="00F21779">
        <w:rPr>
          <w:bCs/>
          <w:sz w:val="27"/>
          <w:szCs w:val="27"/>
        </w:rPr>
        <w:t>Дублянської</w:t>
      </w:r>
      <w:proofErr w:type="spellEnd"/>
      <w:r w:rsidRPr="00F21779">
        <w:rPr>
          <w:bCs/>
          <w:sz w:val="27"/>
          <w:szCs w:val="27"/>
        </w:rPr>
        <w:t xml:space="preserve"> міської ради</w:t>
      </w:r>
    </w:p>
    <w:p w:rsidR="00F21779" w:rsidRPr="00F21779" w:rsidRDefault="00F21779" w:rsidP="00F21779">
      <w:pPr>
        <w:ind w:left="5580"/>
        <w:rPr>
          <w:sz w:val="27"/>
          <w:szCs w:val="27"/>
        </w:rPr>
      </w:pPr>
      <w:r w:rsidRPr="00F21779">
        <w:rPr>
          <w:bCs/>
          <w:sz w:val="27"/>
          <w:szCs w:val="27"/>
        </w:rPr>
        <w:t>24 квітня  2018 року № 22</w:t>
      </w:r>
    </w:p>
    <w:p w:rsidR="00F21779" w:rsidRPr="00F21779" w:rsidRDefault="00F21779" w:rsidP="00F21779">
      <w:pPr>
        <w:suppressLineNumbers/>
        <w:suppressAutoHyphens/>
        <w:spacing w:after="283"/>
        <w:jc w:val="center"/>
        <w:rPr>
          <w:szCs w:val="24"/>
          <w:lang w:eastAsia="ar-SA"/>
        </w:rPr>
      </w:pPr>
    </w:p>
    <w:p w:rsidR="00F21779" w:rsidRPr="00F21779" w:rsidRDefault="00F21779" w:rsidP="00F21779">
      <w:pPr>
        <w:suppressLineNumbers/>
        <w:suppressAutoHyphens/>
        <w:spacing w:after="283"/>
        <w:jc w:val="center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ПОЛОЖЕННЯ</w:t>
      </w:r>
      <w:r w:rsidRPr="00F21779">
        <w:rPr>
          <w:szCs w:val="24"/>
          <w:lang w:eastAsia="ar-SA"/>
        </w:rPr>
        <w:br/>
      </w:r>
      <w:r w:rsidRPr="00F21779">
        <w:rPr>
          <w:sz w:val="27"/>
          <w:szCs w:val="27"/>
          <w:lang w:eastAsia="ar-SA"/>
        </w:rPr>
        <w:t xml:space="preserve">про надання одноразової адресної грошової допомоги малозабезпеченим верствам населення за рахунок коштів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</w:t>
      </w:r>
      <w:r w:rsidRPr="00F21779">
        <w:rPr>
          <w:szCs w:val="24"/>
          <w:lang w:eastAsia="ar-SA"/>
        </w:rPr>
        <w:br/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 xml:space="preserve">1. Загальні положення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1.1. Положення про надання одноразової адресної грошової допомоги малозабезпеченим верствам населення за рахунок коштів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 приймається з метою покращення рівня матеріальної забезпеченості жителів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 та такі виплати  фінансуються з міського бюджету.</w:t>
      </w:r>
    </w:p>
    <w:p w:rsidR="00F21779" w:rsidRPr="00F21779" w:rsidRDefault="00F21779" w:rsidP="00F21779">
      <w:pPr>
        <w:suppressLineNumbers/>
        <w:tabs>
          <w:tab w:val="left" w:pos="3060"/>
        </w:tabs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1.2. Під одноразовою адресною грошової допомогою малозабезпеченим верствам населення маються на увазі такі види допомоги:</w:t>
      </w:r>
    </w:p>
    <w:p w:rsidR="00F21779" w:rsidRPr="00F21779" w:rsidRDefault="00F21779" w:rsidP="00F21779">
      <w:pPr>
        <w:suppressLineNumbers/>
        <w:tabs>
          <w:tab w:val="left" w:pos="3060"/>
        </w:tabs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- Грошова допомога на лікування у разі захворювання; </w:t>
      </w:r>
    </w:p>
    <w:p w:rsidR="00F21779" w:rsidRPr="00F21779" w:rsidRDefault="00F21779" w:rsidP="00F21779">
      <w:pPr>
        <w:suppressLineNumbers/>
        <w:tabs>
          <w:tab w:val="left" w:pos="3060"/>
        </w:tabs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val="ru-RU" w:eastAsia="ar-SA"/>
        </w:rPr>
        <w:t>-</w:t>
      </w:r>
      <w:r w:rsidRPr="00F21779">
        <w:rPr>
          <w:sz w:val="27"/>
          <w:szCs w:val="27"/>
          <w:lang w:eastAsia="ar-SA"/>
        </w:rPr>
        <w:t>Грошова допомога при складних життєвих ситуаціях;</w:t>
      </w:r>
      <w:r w:rsidRPr="00F21779">
        <w:rPr>
          <w:sz w:val="27"/>
          <w:szCs w:val="27"/>
          <w:lang w:val="ru-RU" w:eastAsia="ar-SA"/>
        </w:rPr>
        <w:t xml:space="preserve">  </w:t>
      </w:r>
      <w:r w:rsidRPr="00F21779">
        <w:rPr>
          <w:sz w:val="27"/>
          <w:szCs w:val="27"/>
          <w:lang w:eastAsia="ar-SA"/>
        </w:rPr>
        <w:t xml:space="preserve">                                                               -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 xml:space="preserve"> - </w:t>
      </w:r>
      <w:proofErr w:type="spellStart"/>
      <w:r w:rsidRPr="00F21779">
        <w:rPr>
          <w:sz w:val="27"/>
          <w:szCs w:val="27"/>
          <w:lang w:eastAsia="ar-SA"/>
        </w:rPr>
        <w:t>.Грошова</w:t>
      </w:r>
      <w:proofErr w:type="spellEnd"/>
      <w:r w:rsidRPr="00F21779">
        <w:rPr>
          <w:sz w:val="27"/>
          <w:szCs w:val="27"/>
          <w:lang w:eastAsia="ar-SA"/>
        </w:rPr>
        <w:t xml:space="preserve"> допомога громадянам, вимушено переміщеним до населених пунктів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 з тимчасово окупованої території та районів проведення антитерористичної операції;</w:t>
      </w:r>
      <w:proofErr w:type="gramStart"/>
      <w:r w:rsidRPr="00F21779">
        <w:rPr>
          <w:sz w:val="27"/>
          <w:szCs w:val="27"/>
          <w:lang w:eastAsia="ar-SA"/>
        </w:rPr>
        <w:t xml:space="preserve"> .</w:t>
      </w:r>
      <w:proofErr w:type="gramEnd"/>
    </w:p>
    <w:p w:rsidR="00F21779" w:rsidRPr="00F21779" w:rsidRDefault="00F21779" w:rsidP="00F21779">
      <w:pPr>
        <w:suppressLineNumbers/>
        <w:tabs>
          <w:tab w:val="left" w:pos="3060"/>
        </w:tabs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- Грошова допомога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>військовослужбовцям, які брали безпосередню участь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>у проведенні АТО;</w:t>
      </w:r>
      <w:r w:rsidRPr="00F21779">
        <w:rPr>
          <w:sz w:val="27"/>
          <w:szCs w:val="27"/>
          <w:lang w:val="ru-RU" w:eastAsia="ar-SA"/>
        </w:rPr>
        <w:t xml:space="preserve">                                                                               </w:t>
      </w:r>
      <w:r w:rsidRPr="00F21779">
        <w:rPr>
          <w:sz w:val="27"/>
          <w:szCs w:val="27"/>
          <w:lang w:eastAsia="ar-SA"/>
        </w:rPr>
        <w:t xml:space="preserve">                                                                                  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>-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>Грошова допомога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>сім’ям загиблих військовослужбовців, які брали безпосередню участь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 xml:space="preserve">у проведенні АТО;                                                                                                                                                - </w:t>
      </w:r>
      <w:r w:rsidRPr="00F21779">
        <w:rPr>
          <w:sz w:val="27"/>
          <w:szCs w:val="27"/>
          <w:lang w:val="ru-RU" w:eastAsia="ar-SA"/>
        </w:rPr>
        <w:t xml:space="preserve"> </w:t>
      </w:r>
      <w:r w:rsidRPr="00F21779">
        <w:rPr>
          <w:sz w:val="27"/>
          <w:szCs w:val="27"/>
          <w:lang w:eastAsia="ar-SA"/>
        </w:rPr>
        <w:t xml:space="preserve">Грошова допомога на  поховання.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 xml:space="preserve">2. Порядок надання грошової допомоги на лікування у разі захворювання. </w:t>
      </w:r>
    </w:p>
    <w:p w:rsidR="00F21779" w:rsidRPr="00F21779" w:rsidRDefault="00F21779" w:rsidP="00F21779">
      <w:pPr>
        <w:spacing w:after="283"/>
        <w:ind w:firstLine="708"/>
        <w:jc w:val="both"/>
        <w:rPr>
          <w:b/>
          <w:sz w:val="27"/>
          <w:szCs w:val="27"/>
        </w:rPr>
      </w:pPr>
      <w:r w:rsidRPr="00F21779">
        <w:rPr>
          <w:sz w:val="27"/>
          <w:szCs w:val="27"/>
        </w:rPr>
        <w:t>Підставою для розгляду питання про надання грошової допомоги на лікування у разі захворювання (тяжке тривале захворювання, хірургічна операція, каліцтво)</w:t>
      </w:r>
      <w:r w:rsidRPr="00F21779">
        <w:rPr>
          <w:color w:val="FF0000"/>
          <w:sz w:val="27"/>
          <w:szCs w:val="27"/>
        </w:rPr>
        <w:t xml:space="preserve"> </w:t>
      </w:r>
      <w:r w:rsidRPr="00F21779">
        <w:rPr>
          <w:sz w:val="27"/>
          <w:szCs w:val="27"/>
        </w:rPr>
        <w:t xml:space="preserve">є заява громадянина до міської ради, відповідні документи, які підтверджують необхідність його лікування по життєво-важливих показаннях (довідка, клопотання лікувальної установи, направлення на лікування, результати обстеження тощо),  акт обстеження матеріально-побутових умов проживання заявника та довідки про доходи заявника та членів його сім'ї, які проживають разом з заявником та ведуть спільне господарство. Якщо заявник проживає один, знаходиться на стаціонарному лікуванні, то у разі тяжкого захворювання допомога надається без обстеження матеріально-побутових умов проживання та надання </w:t>
      </w:r>
      <w:r w:rsidRPr="00F21779">
        <w:rPr>
          <w:sz w:val="27"/>
          <w:szCs w:val="27"/>
        </w:rPr>
        <w:lastRenderedPageBreak/>
        <w:t>відповідних довідок. Розмір матеріальної допомоги при таких обставинах визначається, виходячи з інформації про доходи громадянина, одержані з місця роботи заявника або з органів, які здійснюють виплату пенсії з урахуванням терміну лікування та вартості необхідних ліків.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 xml:space="preserve">3. Порядок надання грошової допомоги при складних життєвих ситуаціях: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3.1. Грошова допомога надається жителям міста </w:t>
      </w:r>
      <w:proofErr w:type="spellStart"/>
      <w:r w:rsidRPr="00F21779">
        <w:rPr>
          <w:sz w:val="27"/>
          <w:szCs w:val="27"/>
          <w:lang w:eastAsia="ar-SA"/>
        </w:rPr>
        <w:t>Дубляни</w:t>
      </w:r>
      <w:proofErr w:type="spellEnd"/>
      <w:r w:rsidRPr="00F21779">
        <w:rPr>
          <w:sz w:val="27"/>
          <w:szCs w:val="27"/>
          <w:lang w:eastAsia="ar-SA"/>
        </w:rPr>
        <w:t xml:space="preserve">, </w:t>
      </w:r>
      <w:proofErr w:type="spellStart"/>
      <w:r w:rsidRPr="00F21779">
        <w:rPr>
          <w:sz w:val="27"/>
          <w:szCs w:val="27"/>
          <w:lang w:eastAsia="ar-SA"/>
        </w:rPr>
        <w:t>с.Ситихів</w:t>
      </w:r>
      <w:proofErr w:type="spellEnd"/>
      <w:r w:rsidRPr="00F21779">
        <w:rPr>
          <w:sz w:val="27"/>
          <w:szCs w:val="27"/>
          <w:lang w:eastAsia="ar-SA"/>
        </w:rPr>
        <w:t>, с.</w:t>
      </w:r>
      <w:r w:rsidRPr="00F21779">
        <w:rPr>
          <w:sz w:val="27"/>
          <w:szCs w:val="27"/>
          <w:lang w:eastAsia="ar-SA"/>
        </w:rPr>
        <w:tab/>
        <w:t xml:space="preserve">Малі Підліски в ситуаціях, коли самотній житель або сім'я залишилися без засобів для існування з незалежним від них обставинам (стихійне лихо, пожежа, нещасний випадок, крадіжка коштів або майна та інше).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3.2. Підставою для розгляду питання про надання грошової допомоги в складних життєвих ситуаціях є: заява жителя міста до міської ради, відповідні документи, які підтверджують складні життєві ситуації та акт обстеження матеріально-побутових умов проживання заявника.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 xml:space="preserve">4. Порядок надання грошової допомоги громадянам, вимушено переміщеним до населених пунктів </w:t>
      </w:r>
      <w:proofErr w:type="spellStart"/>
      <w:r w:rsidRPr="00F21779">
        <w:rPr>
          <w:b/>
          <w:sz w:val="27"/>
          <w:szCs w:val="27"/>
          <w:lang w:eastAsia="ar-SA"/>
        </w:rPr>
        <w:t>Дублянської</w:t>
      </w:r>
      <w:proofErr w:type="spellEnd"/>
      <w:r w:rsidRPr="00F21779">
        <w:rPr>
          <w:b/>
          <w:sz w:val="27"/>
          <w:szCs w:val="27"/>
          <w:lang w:eastAsia="ar-SA"/>
        </w:rPr>
        <w:t xml:space="preserve"> міської ради з тимчасово окупованої території та районів проведення антитерористичної операції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Підставою для розгляду питання про надання грошової допомоги є заява громадянина до міської ради, акт обстеження матеріально-побутових умов проживання заявника та довідки про доходи заявника та членів його сім'ї, які проживають разом з заявником та ведуть спільне господарство.</w:t>
      </w:r>
    </w:p>
    <w:p w:rsidR="00F21779" w:rsidRPr="00F21779" w:rsidRDefault="00F21779" w:rsidP="00F21779">
      <w:pPr>
        <w:spacing w:after="283"/>
        <w:jc w:val="both"/>
        <w:rPr>
          <w:sz w:val="27"/>
          <w:szCs w:val="27"/>
        </w:rPr>
      </w:pPr>
      <w:r w:rsidRPr="00F21779">
        <w:rPr>
          <w:b/>
          <w:sz w:val="27"/>
          <w:szCs w:val="27"/>
        </w:rPr>
        <w:t>5. Порядок надання грошової допомоги військовослужбовцям, які брали безпосередню участь</w:t>
      </w:r>
      <w:r w:rsidRPr="00F21779">
        <w:rPr>
          <w:b/>
          <w:sz w:val="27"/>
          <w:szCs w:val="27"/>
          <w:lang w:val="ru-RU"/>
        </w:rPr>
        <w:t xml:space="preserve"> </w:t>
      </w:r>
      <w:r w:rsidRPr="00F21779">
        <w:rPr>
          <w:b/>
          <w:sz w:val="27"/>
          <w:szCs w:val="27"/>
        </w:rPr>
        <w:t>у проведенні АТО:</w:t>
      </w:r>
    </w:p>
    <w:p w:rsidR="00F21779" w:rsidRPr="00F21779" w:rsidRDefault="00F21779" w:rsidP="00F21779">
      <w:pPr>
        <w:spacing w:after="283"/>
        <w:jc w:val="both"/>
        <w:rPr>
          <w:b/>
          <w:sz w:val="27"/>
          <w:szCs w:val="27"/>
        </w:rPr>
      </w:pPr>
      <w:r w:rsidRPr="00F21779">
        <w:rPr>
          <w:sz w:val="27"/>
          <w:szCs w:val="27"/>
        </w:rPr>
        <w:t xml:space="preserve">Підставою для розгляду питання про надання грошової допомоги є заява громадянина до міської ради,  документ, що  підтверджує участь в проведенні  АТО (видані та скріплені печаткою уповноважених органів довідки, листи та інші письмові документи, які підтверджують факт поранення, контузії чи каліцтва заявника під час участі в АТО, </w:t>
      </w:r>
      <w:r w:rsidRPr="00F21779">
        <w:rPr>
          <w:color w:val="000000"/>
          <w:sz w:val="27"/>
          <w:szCs w:val="27"/>
        </w:rPr>
        <w:t xml:space="preserve">списки, надані структурними підрозділами Міністерства оборони України (військовими комісаріатами), Міністерства внутрішніх справ України, </w:t>
      </w:r>
      <w:r w:rsidRPr="00F21779">
        <w:rPr>
          <w:b/>
          <w:bCs/>
          <w:sz w:val="27"/>
          <w:szCs w:val="27"/>
          <w:shd w:val="clear" w:color="auto" w:fill="FFFFFF"/>
          <w:lang w:eastAsia="ar-SA"/>
        </w:rPr>
        <w:t>Служби безпеки України, Державної прикордонної служби України, Національної гвардії України</w:t>
      </w:r>
      <w:r w:rsidRPr="00F21779">
        <w:rPr>
          <w:sz w:val="27"/>
          <w:szCs w:val="27"/>
        </w:rPr>
        <w:t xml:space="preserve"> ), акт обстеження матеріально-побутових умов проживання заявника та довідки про доходи заявника та членів його сім'ї, які проживають разом з заявником та ведуть спільне господарство. Даний вид допомоги є разовим.</w:t>
      </w:r>
    </w:p>
    <w:p w:rsidR="00F21779" w:rsidRPr="00F21779" w:rsidRDefault="00F21779" w:rsidP="00F21779">
      <w:pPr>
        <w:spacing w:after="283"/>
        <w:jc w:val="both"/>
        <w:rPr>
          <w:sz w:val="27"/>
          <w:szCs w:val="27"/>
        </w:rPr>
      </w:pPr>
      <w:r w:rsidRPr="00F21779">
        <w:rPr>
          <w:b/>
          <w:sz w:val="27"/>
          <w:szCs w:val="27"/>
        </w:rPr>
        <w:t>6. Порядок надання грошової допомоги</w:t>
      </w:r>
      <w:r w:rsidRPr="00F21779">
        <w:rPr>
          <w:sz w:val="27"/>
          <w:szCs w:val="27"/>
        </w:rPr>
        <w:t xml:space="preserve"> </w:t>
      </w:r>
      <w:r w:rsidRPr="00F21779">
        <w:rPr>
          <w:b/>
          <w:sz w:val="27"/>
          <w:szCs w:val="27"/>
        </w:rPr>
        <w:t>сім’ям загиблих військовослужбовців, які брали безпосередню участь</w:t>
      </w:r>
      <w:r w:rsidRPr="00F21779">
        <w:rPr>
          <w:b/>
          <w:sz w:val="27"/>
          <w:szCs w:val="27"/>
          <w:lang w:val="ru-RU"/>
        </w:rPr>
        <w:t xml:space="preserve"> </w:t>
      </w:r>
      <w:r w:rsidRPr="00F21779">
        <w:rPr>
          <w:b/>
          <w:sz w:val="27"/>
          <w:szCs w:val="27"/>
        </w:rPr>
        <w:t>у проведенні АТО:</w:t>
      </w:r>
    </w:p>
    <w:p w:rsidR="00F21779" w:rsidRPr="00F21779" w:rsidRDefault="00F21779" w:rsidP="00F21779">
      <w:pPr>
        <w:spacing w:after="283"/>
        <w:ind w:firstLine="708"/>
        <w:jc w:val="both"/>
        <w:rPr>
          <w:sz w:val="27"/>
          <w:szCs w:val="27"/>
        </w:rPr>
      </w:pPr>
      <w:r w:rsidRPr="00F21779">
        <w:rPr>
          <w:sz w:val="27"/>
          <w:szCs w:val="27"/>
        </w:rPr>
        <w:lastRenderedPageBreak/>
        <w:t xml:space="preserve">Сім’ям загиблих військовослужбовців-учасників АТО передбачено надання одноразової матеріальної допомоги у сумі, що визначається на засіданні виконавчого комітету </w:t>
      </w:r>
      <w:proofErr w:type="spellStart"/>
      <w:r w:rsidRPr="00F21779">
        <w:rPr>
          <w:sz w:val="27"/>
          <w:szCs w:val="27"/>
        </w:rPr>
        <w:t>Дублянської</w:t>
      </w:r>
      <w:proofErr w:type="spellEnd"/>
      <w:r w:rsidRPr="00F21779">
        <w:rPr>
          <w:sz w:val="27"/>
          <w:szCs w:val="27"/>
        </w:rPr>
        <w:t xml:space="preserve"> міської ради з прийняттям відповідного рішення. Для оформлення виплати цієї допомоги сім’ї загиблого необхідно звернутися із заявою та іншими документами (копії довідки військової частини про участь в АТО, документа, що свідчить про причинний зв’язок смерті військовослужбовця з виконанням обов’язків військової служби в зоні АТО, свідоцтва про смерть військовослужбовця) .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>7. Порядок надання грошової допомоги на поховання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7.1. Надання грошової допомоги на поховання деяких категорій осіб – мешканців міста здійснюється відповідно до постанови Кабінету Міністрів України від 31 січня 2007 р. № 99 «Про затвердження порядку надання допомоги на поховання деяких категорій осіб виконавцю волевиявлення померлого або особі, яка зобов’язалася поховати померлого»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7.2. Грошова допомога на поховання померлої особи надається за умови проживання її в         м. </w:t>
      </w:r>
      <w:proofErr w:type="spellStart"/>
      <w:r w:rsidRPr="00F21779">
        <w:rPr>
          <w:sz w:val="27"/>
          <w:szCs w:val="27"/>
          <w:lang w:eastAsia="ar-SA"/>
        </w:rPr>
        <w:t>Дубляни</w:t>
      </w:r>
      <w:proofErr w:type="spellEnd"/>
      <w:r w:rsidRPr="00F21779">
        <w:rPr>
          <w:sz w:val="27"/>
          <w:szCs w:val="27"/>
          <w:lang w:eastAsia="ar-SA"/>
        </w:rPr>
        <w:t xml:space="preserve">, </w:t>
      </w:r>
      <w:proofErr w:type="spellStart"/>
      <w:r w:rsidRPr="00F21779">
        <w:rPr>
          <w:sz w:val="27"/>
          <w:szCs w:val="27"/>
          <w:lang w:eastAsia="ar-SA"/>
        </w:rPr>
        <w:t>с.Ситихів</w:t>
      </w:r>
      <w:proofErr w:type="spellEnd"/>
      <w:r w:rsidRPr="00F21779">
        <w:rPr>
          <w:sz w:val="27"/>
          <w:szCs w:val="27"/>
          <w:lang w:eastAsia="ar-SA"/>
        </w:rPr>
        <w:t xml:space="preserve">, </w:t>
      </w:r>
      <w:proofErr w:type="spellStart"/>
      <w:r w:rsidRPr="00F21779">
        <w:rPr>
          <w:sz w:val="27"/>
          <w:szCs w:val="27"/>
          <w:lang w:eastAsia="ar-SA"/>
        </w:rPr>
        <w:t>с.Малі</w:t>
      </w:r>
      <w:proofErr w:type="spellEnd"/>
      <w:r w:rsidRPr="00F21779">
        <w:rPr>
          <w:sz w:val="27"/>
          <w:szCs w:val="27"/>
          <w:lang w:eastAsia="ar-SA"/>
        </w:rPr>
        <w:t xml:space="preserve"> Підліски на момент смерті, за рахунок коштів бюджету міста із врахуванням вартості ритуальних послуг.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7.3. Грошова допомога на поховання надається, якщо особа, яка здійснила поховання, звернулась із заявою про її виплату не пізніше шести місяців після смерті особи.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7.4. Для одержання грошової допомоги на поховання до міської ради за останнім місцем проживання померлої особи необхідно подати такі документи: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заява;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        копія паспорта;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довідка про смерть;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довідка щодо проживання померлої особи на день смерті;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довідка з органів Пенсійного фонду про те, що померла особа не отримувала пенсію;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довідка з центру зайнятості про те, що померла особа не перебувала на обліку, як безробітна;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копія трудової знижки померлої особи (перша сторінка та останній запис);</w:t>
      </w:r>
    </w:p>
    <w:p w:rsidR="00F21779" w:rsidRPr="00F21779" w:rsidRDefault="00F21779" w:rsidP="00F21779">
      <w:pPr>
        <w:tabs>
          <w:tab w:val="left" w:pos="1077"/>
        </w:tabs>
        <w:jc w:val="both"/>
        <w:rPr>
          <w:sz w:val="27"/>
          <w:szCs w:val="27"/>
        </w:rPr>
      </w:pPr>
      <w:r w:rsidRPr="00F21779">
        <w:rPr>
          <w:sz w:val="27"/>
          <w:szCs w:val="27"/>
        </w:rPr>
        <w:t>-        копія ідентифікаційного номеру заявника.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Заявнику необхідно мати при собі паспорт чи інший документ, що посвідчує особу, яка буде отримувати допомогу на поховання.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7.5. Грошова допомога на поховання не виплачується у разі смерті особи, яка перебувала на повному державному утриманні у відповідній установі (закладі) (крім випадків, коли поховання здійснюється виконавцем волевиявлення померлого, або особою, яка зобов’язалася поховати померлого).</w:t>
      </w:r>
    </w:p>
    <w:p w:rsidR="00F21779" w:rsidRPr="00F21779" w:rsidRDefault="00F21779" w:rsidP="00F21779">
      <w:pPr>
        <w:spacing w:after="283"/>
        <w:jc w:val="both"/>
        <w:rPr>
          <w:color w:val="000000"/>
          <w:sz w:val="27"/>
          <w:szCs w:val="27"/>
        </w:rPr>
      </w:pPr>
      <w:r w:rsidRPr="00F21779">
        <w:rPr>
          <w:b/>
          <w:color w:val="000000"/>
          <w:sz w:val="27"/>
          <w:szCs w:val="27"/>
        </w:rPr>
        <w:t xml:space="preserve">8. </w:t>
      </w:r>
      <w:r w:rsidRPr="00F21779">
        <w:rPr>
          <w:b/>
          <w:sz w:val="27"/>
          <w:szCs w:val="27"/>
        </w:rPr>
        <w:t>Порядок розгляду заяв та прийняття рішення:</w:t>
      </w:r>
    </w:p>
    <w:p w:rsidR="00F21779" w:rsidRPr="00F21779" w:rsidRDefault="00F21779" w:rsidP="00F21779">
      <w:pPr>
        <w:spacing w:after="283"/>
        <w:jc w:val="both"/>
        <w:rPr>
          <w:color w:val="000000"/>
          <w:sz w:val="27"/>
          <w:szCs w:val="27"/>
        </w:rPr>
      </w:pPr>
      <w:r w:rsidRPr="00F21779">
        <w:rPr>
          <w:color w:val="000000"/>
          <w:sz w:val="27"/>
          <w:szCs w:val="27"/>
        </w:rPr>
        <w:lastRenderedPageBreak/>
        <w:t>8.1. Грошова допомога при відсутності коштів на лікування у разі захворювання та при складних життєвих ситуаціях  не носить постійного характеру, а є додатком до існуючого доходу і може надаватися для сім'ї не більше одного разу на рік</w:t>
      </w:r>
      <w:r w:rsidRPr="00F21779">
        <w:rPr>
          <w:color w:val="FF0000"/>
          <w:sz w:val="27"/>
          <w:szCs w:val="27"/>
        </w:rPr>
        <w:t xml:space="preserve"> </w:t>
      </w:r>
      <w:r w:rsidRPr="00F21779">
        <w:rPr>
          <w:sz w:val="27"/>
          <w:szCs w:val="27"/>
        </w:rPr>
        <w:t>(в окремих випадках, в особливо складних життєвих ситуаціях розглядається вдруге).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color w:val="000000"/>
          <w:sz w:val="27"/>
          <w:szCs w:val="27"/>
          <w:lang w:eastAsia="ar-SA"/>
        </w:rPr>
      </w:pPr>
      <w:r w:rsidRPr="00F21779">
        <w:rPr>
          <w:color w:val="000000"/>
          <w:sz w:val="27"/>
          <w:szCs w:val="27"/>
          <w:lang w:eastAsia="ar-SA"/>
        </w:rPr>
        <w:t xml:space="preserve">8.2. Розмір грошової допомоги на лікування у разі захворювання та при складних життєвих ситуаціях визначається комісією. Надання допомоги у розмірі понад одну тисячу гривень вирішується виконавчим комітетом </w:t>
      </w:r>
      <w:proofErr w:type="spellStart"/>
      <w:r w:rsidRPr="00F21779">
        <w:rPr>
          <w:color w:val="000000"/>
          <w:sz w:val="27"/>
          <w:szCs w:val="27"/>
          <w:lang w:eastAsia="ar-SA"/>
        </w:rPr>
        <w:t>Дублянської</w:t>
      </w:r>
      <w:proofErr w:type="spellEnd"/>
      <w:r w:rsidRPr="00F21779">
        <w:rPr>
          <w:color w:val="000000"/>
          <w:sz w:val="27"/>
          <w:szCs w:val="27"/>
          <w:lang w:eastAsia="ar-SA"/>
        </w:rPr>
        <w:t xml:space="preserve"> міської ради.                          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color w:val="000000"/>
          <w:sz w:val="27"/>
          <w:szCs w:val="27"/>
          <w:lang w:eastAsia="ar-SA"/>
        </w:rPr>
        <w:t xml:space="preserve">8.3. Протокол засідання комісії підписується головою та секретарем комісії і виноситься на розгляд виконавчого комітету міської ради.                                              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8.4. Виплата сум грошової допомоги отримувачу проводиться бухгалтерами міської ради.                                                       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8.5. Підставою для здійснення виплати одноразової адресної грошової допомоги  є рішення виконавчого комітету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ради, яке приймається з врахуванням пропозиції комісії з надання одноразової адресної грошової допомоги та підтверджуючих документів.                                                                           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8.6. У виняткових випадках (нещасні випадки з летальним результатом, в т.ч. військовослужбовців, що беруть участь у проведенні АТО) виплата одноразової адресної грошової допомоги  може здійснюватися на підставі розпорядження міського голови, яке погоджується на попередньо проведеному засіданні комісії з питань надання одноразової грошової матеріальної допомоги та  з послідуючим доведенням до членів виконавчого комітету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 на черговому </w:t>
      </w:r>
      <w:r w:rsidRPr="00F21779">
        <w:rPr>
          <w:color w:val="000000"/>
          <w:sz w:val="27"/>
          <w:szCs w:val="27"/>
          <w:lang w:eastAsia="ar-SA"/>
        </w:rPr>
        <w:t xml:space="preserve">  засіданні.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8.7. Інформація заявнику про надання матеріальної допомоги або про відмову в ній повинна надаватися згідно із Законом України “Про звернення громадян”. </w:t>
      </w:r>
      <w:r w:rsidRPr="00F21779">
        <w:rPr>
          <w:color w:val="000000"/>
          <w:sz w:val="27"/>
          <w:szCs w:val="27"/>
          <w:lang w:eastAsia="ar-SA"/>
        </w:rPr>
        <w:t xml:space="preserve">                                                    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8.8. Допомога, що належала її одержувачу і залишилася </w:t>
      </w:r>
      <w:proofErr w:type="spellStart"/>
      <w:r w:rsidRPr="00F21779">
        <w:rPr>
          <w:sz w:val="27"/>
          <w:szCs w:val="27"/>
          <w:lang w:eastAsia="ar-SA"/>
        </w:rPr>
        <w:t>неотриманою</w:t>
      </w:r>
      <w:proofErr w:type="spellEnd"/>
      <w:r w:rsidRPr="00F21779">
        <w:rPr>
          <w:sz w:val="27"/>
          <w:szCs w:val="27"/>
          <w:lang w:eastAsia="ar-SA"/>
        </w:rPr>
        <w:t xml:space="preserve"> у зв’язку з його смертю, виплачується за заявою одного з членів сім’ї, які включені до складу сім’ї, або опікуна (піклувальника) дітей віком до 18 років або особи, визнаної недієздатною у встановленому порядку, за умови подання відповідної заяви впродовж шести місяців з дня смерті.“.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  <w:r w:rsidRPr="00F21779">
        <w:rPr>
          <w:b/>
          <w:sz w:val="27"/>
          <w:szCs w:val="27"/>
          <w:lang w:eastAsia="ar-SA"/>
        </w:rPr>
        <w:t>9. Порядок подання заяви про надання одноразової адресної грошової допомоги та складання акта обстеження матеріально-побутових умов проживання: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 xml:space="preserve">9.1. Громадяни міста подають заяву до </w:t>
      </w:r>
      <w:proofErr w:type="spellStart"/>
      <w:r w:rsidRPr="00F21779">
        <w:rPr>
          <w:sz w:val="27"/>
          <w:szCs w:val="27"/>
          <w:lang w:eastAsia="ar-SA"/>
        </w:rPr>
        <w:t>Дублянської</w:t>
      </w:r>
      <w:proofErr w:type="spellEnd"/>
      <w:r w:rsidRPr="00F21779">
        <w:rPr>
          <w:sz w:val="27"/>
          <w:szCs w:val="27"/>
          <w:lang w:eastAsia="ar-SA"/>
        </w:rPr>
        <w:t xml:space="preserve"> міської ради особисто, поштою, через або довірених осіб. </w:t>
      </w:r>
    </w:p>
    <w:p w:rsidR="00F21779" w:rsidRPr="00F21779" w:rsidRDefault="00F21779" w:rsidP="00F21779">
      <w:pPr>
        <w:suppressLineNumbers/>
        <w:suppressAutoHyphens/>
        <w:spacing w:after="283"/>
        <w:jc w:val="both"/>
        <w:rPr>
          <w:b/>
          <w:sz w:val="27"/>
          <w:szCs w:val="27"/>
          <w:lang w:eastAsia="ar-SA"/>
        </w:rPr>
      </w:pPr>
      <w:r w:rsidRPr="00F21779">
        <w:rPr>
          <w:sz w:val="27"/>
          <w:szCs w:val="27"/>
          <w:lang w:eastAsia="ar-SA"/>
        </w:rPr>
        <w:t>9.2. На підставі поданої заяви про надання</w:t>
      </w:r>
      <w:r w:rsidRPr="00F21779">
        <w:rPr>
          <w:b/>
          <w:sz w:val="27"/>
          <w:szCs w:val="27"/>
          <w:lang w:eastAsia="ar-SA"/>
        </w:rPr>
        <w:t xml:space="preserve"> </w:t>
      </w:r>
      <w:r w:rsidRPr="00F21779">
        <w:rPr>
          <w:sz w:val="27"/>
          <w:szCs w:val="27"/>
          <w:lang w:eastAsia="ar-SA"/>
        </w:rPr>
        <w:t xml:space="preserve">одноразової адресної грошової допомоги організовується обстеження матеріально-побутових та соціальних умов </w:t>
      </w:r>
      <w:r w:rsidRPr="00F21779">
        <w:rPr>
          <w:sz w:val="27"/>
          <w:szCs w:val="27"/>
          <w:lang w:eastAsia="ar-SA"/>
        </w:rPr>
        <w:lastRenderedPageBreak/>
        <w:t>проживання громадянина та складається акт обстеження матеріально-побутових умов.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9.3... У наданні матеріальної допомоги може бути відмовлено у випадку відсутності визначених підстав для надання такої допомоги: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 xml:space="preserve"> - невідповідності поданих документів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- відсутності коштів у бюджеті;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-  якщо середньомісячний сукупний дохід на одного члена сім'ї або самотнього громадянина за три місяці, які передували зверненню за допомогою перевищує розмір мінімальної заробітної плати, встановленої чинним законодавством;</w:t>
      </w:r>
    </w:p>
    <w:p w:rsidR="00F21779" w:rsidRPr="00F21779" w:rsidRDefault="00F21779" w:rsidP="00F21779">
      <w:pPr>
        <w:jc w:val="both"/>
        <w:rPr>
          <w:sz w:val="27"/>
          <w:szCs w:val="27"/>
        </w:rPr>
      </w:pPr>
      <w:r w:rsidRPr="00F21779">
        <w:rPr>
          <w:sz w:val="27"/>
          <w:szCs w:val="27"/>
        </w:rPr>
        <w:t>- повторне звернення особи протягом року (крім випадків передбачених цим Положення ).</w:t>
      </w:r>
      <w:r w:rsidRPr="00F21779">
        <w:rPr>
          <w:sz w:val="27"/>
          <w:szCs w:val="27"/>
          <w:lang w:val="ru-RU"/>
        </w:rPr>
        <w:t> </w:t>
      </w:r>
      <w:r w:rsidRPr="00F21779">
        <w:rPr>
          <w:sz w:val="27"/>
          <w:szCs w:val="27"/>
        </w:rPr>
        <w:t xml:space="preserve"> </w:t>
      </w:r>
    </w:p>
    <w:p w:rsidR="00F21779" w:rsidRPr="00F21779" w:rsidRDefault="00F21779" w:rsidP="00F21779">
      <w:pPr>
        <w:jc w:val="both"/>
        <w:rPr>
          <w:szCs w:val="24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/>
          <w:bCs/>
          <w:sz w:val="27"/>
          <w:szCs w:val="27"/>
        </w:rPr>
      </w:pPr>
    </w:p>
    <w:p w:rsidR="00F21779" w:rsidRPr="00F21779" w:rsidRDefault="00F21779" w:rsidP="00F21779">
      <w:pPr>
        <w:ind w:left="6300"/>
        <w:jc w:val="both"/>
        <w:rPr>
          <w:bCs/>
          <w:sz w:val="27"/>
          <w:szCs w:val="27"/>
        </w:rPr>
      </w:pPr>
      <w:r w:rsidRPr="00F21779">
        <w:rPr>
          <w:bCs/>
          <w:sz w:val="27"/>
          <w:szCs w:val="27"/>
        </w:rPr>
        <w:t>Додаток №2</w:t>
      </w:r>
    </w:p>
    <w:p w:rsidR="00F21779" w:rsidRPr="00F21779" w:rsidRDefault="00F21779" w:rsidP="00F21779">
      <w:pPr>
        <w:ind w:left="6300"/>
        <w:jc w:val="both"/>
        <w:rPr>
          <w:bCs/>
          <w:sz w:val="27"/>
          <w:szCs w:val="27"/>
        </w:rPr>
      </w:pPr>
      <w:r w:rsidRPr="00F21779">
        <w:rPr>
          <w:bCs/>
          <w:sz w:val="27"/>
          <w:szCs w:val="27"/>
        </w:rPr>
        <w:t>до рішення виконавчого комітету</w:t>
      </w:r>
    </w:p>
    <w:p w:rsidR="00F21779" w:rsidRPr="00F21779" w:rsidRDefault="00F21779" w:rsidP="00F21779">
      <w:pPr>
        <w:ind w:left="6300"/>
        <w:jc w:val="both"/>
        <w:rPr>
          <w:bCs/>
          <w:sz w:val="27"/>
          <w:szCs w:val="27"/>
        </w:rPr>
      </w:pPr>
      <w:proofErr w:type="spellStart"/>
      <w:r w:rsidRPr="00F21779">
        <w:rPr>
          <w:bCs/>
          <w:sz w:val="27"/>
          <w:szCs w:val="27"/>
        </w:rPr>
        <w:t>Дублянської</w:t>
      </w:r>
      <w:proofErr w:type="spellEnd"/>
      <w:r w:rsidRPr="00F21779">
        <w:rPr>
          <w:bCs/>
          <w:sz w:val="27"/>
          <w:szCs w:val="27"/>
        </w:rPr>
        <w:t xml:space="preserve"> міської ради</w:t>
      </w:r>
    </w:p>
    <w:p w:rsidR="00F21779" w:rsidRPr="00F21779" w:rsidRDefault="00F21779" w:rsidP="00F21779">
      <w:pPr>
        <w:ind w:left="6300"/>
        <w:jc w:val="both"/>
        <w:rPr>
          <w:bCs/>
          <w:sz w:val="27"/>
          <w:szCs w:val="27"/>
        </w:rPr>
      </w:pPr>
      <w:r w:rsidRPr="00F21779">
        <w:rPr>
          <w:bCs/>
          <w:sz w:val="27"/>
          <w:szCs w:val="27"/>
        </w:rPr>
        <w:t xml:space="preserve"> 24 квітня  2018 року № 22</w:t>
      </w:r>
    </w:p>
    <w:p w:rsidR="00F21779" w:rsidRPr="00F21779" w:rsidRDefault="00F21779" w:rsidP="00F21779">
      <w:pPr>
        <w:jc w:val="right"/>
        <w:rPr>
          <w:b/>
          <w:bCs/>
          <w:szCs w:val="24"/>
        </w:rPr>
      </w:pPr>
    </w:p>
    <w:p w:rsidR="00F21779" w:rsidRPr="00F21779" w:rsidRDefault="00F21779" w:rsidP="00F21779">
      <w:pPr>
        <w:jc w:val="center"/>
        <w:rPr>
          <w:b/>
          <w:bCs/>
          <w:szCs w:val="24"/>
        </w:rPr>
      </w:pPr>
    </w:p>
    <w:p w:rsidR="00F21779" w:rsidRPr="00F21779" w:rsidRDefault="00F21779" w:rsidP="00F21779">
      <w:pPr>
        <w:jc w:val="center"/>
        <w:rPr>
          <w:b/>
          <w:bCs/>
          <w:szCs w:val="24"/>
        </w:rPr>
      </w:pPr>
      <w:r w:rsidRPr="00F21779">
        <w:rPr>
          <w:b/>
          <w:bCs/>
          <w:szCs w:val="24"/>
        </w:rPr>
        <w:t xml:space="preserve">СКЛАД </w:t>
      </w:r>
    </w:p>
    <w:p w:rsidR="00F21779" w:rsidRPr="00F21779" w:rsidRDefault="00F21779" w:rsidP="00F21779">
      <w:pPr>
        <w:jc w:val="center"/>
        <w:rPr>
          <w:szCs w:val="24"/>
        </w:rPr>
      </w:pPr>
      <w:r w:rsidRPr="00F21779">
        <w:rPr>
          <w:sz w:val="27"/>
          <w:szCs w:val="27"/>
        </w:rPr>
        <w:t>комісії з надання одноразової адресної грошової допомоги жителям міста</w:t>
      </w:r>
    </w:p>
    <w:p w:rsidR="00F21779" w:rsidRPr="00F21779" w:rsidRDefault="00F21779" w:rsidP="00F21779">
      <w:pPr>
        <w:jc w:val="both"/>
        <w:rPr>
          <w:szCs w:val="24"/>
        </w:rPr>
      </w:pPr>
    </w:p>
    <w:tbl>
      <w:tblPr>
        <w:tblStyle w:val="10"/>
        <w:tblW w:w="0" w:type="auto"/>
        <w:tblLook w:val="01E0" w:firstRow="1" w:lastRow="1" w:firstColumn="1" w:lastColumn="1" w:noHBand="0" w:noVBand="0"/>
      </w:tblPr>
      <w:tblGrid>
        <w:gridCol w:w="4968"/>
        <w:gridCol w:w="4680"/>
      </w:tblGrid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за посадою:</w:t>
            </w: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 xml:space="preserve">міський голова, </w:t>
            </w:r>
            <w:proofErr w:type="spellStart"/>
            <w:r w:rsidRPr="00F21779">
              <w:rPr>
                <w:sz w:val="27"/>
                <w:szCs w:val="27"/>
              </w:rPr>
              <w:t>голова</w:t>
            </w:r>
            <w:proofErr w:type="spellEnd"/>
            <w:r w:rsidRPr="00F21779">
              <w:rPr>
                <w:sz w:val="27"/>
                <w:szCs w:val="27"/>
              </w:rPr>
              <w:t xml:space="preserve"> комісії;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перший заступник міського голови, заступник голови комісії;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спеціаліст з питань соціального захисту населення, секретар комісії;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Члени комісії</w:t>
            </w: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керуючий справами виконавчого комітету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секретар міської ради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:</w:t>
            </w: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спеціаліст у справах дітей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головний бухгалтер міської ради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діловод</w:t>
            </w:r>
          </w:p>
        </w:tc>
      </w:tr>
      <w:tr w:rsidR="00F21779" w:rsidRPr="00F21779" w:rsidTr="00A721F2">
        <w:tc>
          <w:tcPr>
            <w:tcW w:w="4968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4680" w:type="dxa"/>
          </w:tcPr>
          <w:p w:rsidR="00F21779" w:rsidRPr="00F21779" w:rsidRDefault="00F21779" w:rsidP="00F21779">
            <w:pPr>
              <w:jc w:val="both"/>
              <w:rPr>
                <w:sz w:val="27"/>
                <w:szCs w:val="27"/>
              </w:rPr>
            </w:pPr>
            <w:r w:rsidRPr="00F21779">
              <w:rPr>
                <w:sz w:val="27"/>
                <w:szCs w:val="27"/>
              </w:rPr>
              <w:t>соціальний працівник</w:t>
            </w:r>
          </w:p>
        </w:tc>
      </w:tr>
    </w:tbl>
    <w:p w:rsidR="00F21779" w:rsidRPr="00F21779" w:rsidRDefault="00F21779" w:rsidP="00F21779">
      <w:pPr>
        <w:widowControl w:val="0"/>
        <w:ind w:firstLine="540"/>
        <w:jc w:val="center"/>
        <w:rPr>
          <w:sz w:val="28"/>
          <w:szCs w:val="28"/>
        </w:rPr>
      </w:pPr>
    </w:p>
    <w:p w:rsidR="00F21779" w:rsidRPr="00F21779" w:rsidRDefault="00F21779" w:rsidP="00F21779">
      <w:pPr>
        <w:widowControl w:val="0"/>
        <w:ind w:firstLine="540"/>
        <w:jc w:val="center"/>
        <w:rPr>
          <w:sz w:val="28"/>
          <w:szCs w:val="28"/>
        </w:rPr>
      </w:pPr>
    </w:p>
    <w:p w:rsidR="00F21779" w:rsidRPr="00F21779" w:rsidRDefault="00F21779" w:rsidP="00F21779">
      <w:pPr>
        <w:widowControl w:val="0"/>
        <w:ind w:firstLine="540"/>
        <w:jc w:val="center"/>
        <w:rPr>
          <w:sz w:val="28"/>
          <w:szCs w:val="28"/>
        </w:rPr>
      </w:pPr>
    </w:p>
    <w:p w:rsidR="00F21779" w:rsidRPr="00F21779" w:rsidRDefault="00F21779" w:rsidP="00F21779">
      <w:pPr>
        <w:widowControl w:val="0"/>
        <w:ind w:firstLine="540"/>
        <w:jc w:val="center"/>
        <w:rPr>
          <w:sz w:val="28"/>
          <w:szCs w:val="28"/>
        </w:rPr>
      </w:pPr>
      <w:r w:rsidRPr="00F21779">
        <w:rPr>
          <w:sz w:val="28"/>
          <w:szCs w:val="28"/>
        </w:rPr>
        <w:t>Міський голова</w:t>
      </w:r>
      <w:r w:rsidRPr="00F21779">
        <w:rPr>
          <w:sz w:val="28"/>
          <w:szCs w:val="28"/>
        </w:rPr>
        <w:tab/>
      </w:r>
      <w:r w:rsidRPr="00F21779">
        <w:rPr>
          <w:sz w:val="28"/>
          <w:szCs w:val="28"/>
        </w:rPr>
        <w:tab/>
      </w:r>
      <w:r w:rsidRPr="00F21779">
        <w:rPr>
          <w:sz w:val="28"/>
          <w:szCs w:val="28"/>
        </w:rPr>
        <w:tab/>
      </w:r>
      <w:r w:rsidRPr="00F21779">
        <w:rPr>
          <w:sz w:val="28"/>
          <w:szCs w:val="28"/>
        </w:rPr>
        <w:tab/>
      </w:r>
      <w:r w:rsidRPr="00F21779">
        <w:rPr>
          <w:sz w:val="28"/>
          <w:szCs w:val="28"/>
        </w:rPr>
        <w:tab/>
        <w:t>В.Ю. Попович</w:t>
      </w:r>
    </w:p>
    <w:p w:rsidR="00213958" w:rsidRPr="00B772B4" w:rsidRDefault="002E7407" w:rsidP="006D0736">
      <w:pPr>
        <w:rPr>
          <w:b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EBC" w:rsidRDefault="00575EBC">
      <w:r>
        <w:separator/>
      </w:r>
    </w:p>
  </w:endnote>
  <w:endnote w:type="continuationSeparator" w:id="0">
    <w:p w:rsidR="00575EBC" w:rsidRDefault="0057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EBC" w:rsidRDefault="00575EBC">
      <w:r>
        <w:separator/>
      </w:r>
    </w:p>
  </w:footnote>
  <w:footnote w:type="continuationSeparator" w:id="0">
    <w:p w:rsidR="00575EBC" w:rsidRDefault="00575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EBC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779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table" w:customStyle="1" w:styleId="10">
    <w:name w:val="Сетка таблицы1"/>
    <w:basedOn w:val="a1"/>
    <w:next w:val="a7"/>
    <w:rsid w:val="00F217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table" w:customStyle="1" w:styleId="10">
    <w:name w:val="Сетка таблицы1"/>
    <w:basedOn w:val="a1"/>
    <w:next w:val="a7"/>
    <w:rsid w:val="00F217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F83F6-86E0-486E-8291-C1895B5FF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6</Pages>
  <Words>1812</Words>
  <Characters>10335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2024-03-22T07:44:00Z</dcterms:modified>
</cp:coreProperties>
</file>