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28A" w:rsidRPr="00E43998" w:rsidRDefault="001C128A" w:rsidP="001C128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28A" w:rsidRPr="00E43998" w:rsidRDefault="001C128A" w:rsidP="001C128A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>УКРАЇНА</w:t>
      </w:r>
    </w:p>
    <w:p w:rsidR="001C128A" w:rsidRPr="00E43998" w:rsidRDefault="001C128A" w:rsidP="001C128A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ДУБЛЯНСЬКА МІСЬКА РАДА</w:t>
      </w:r>
    </w:p>
    <w:p w:rsidR="001C128A" w:rsidRPr="00E43998" w:rsidRDefault="001C128A" w:rsidP="001C128A">
      <w:pPr>
        <w:pStyle w:val="4"/>
        <w:keepNext w:val="0"/>
        <w:widowControl w:val="0"/>
        <w:spacing w:before="0" w:after="0"/>
        <w:ind w:firstLine="540"/>
        <w:jc w:val="center"/>
        <w:rPr>
          <w:b w:val="0"/>
          <w:lang w:val="uk-UA"/>
        </w:rPr>
      </w:pPr>
      <w:r w:rsidRPr="00E43998">
        <w:rPr>
          <w:b w:val="0"/>
          <w:lang w:val="uk-UA"/>
        </w:rPr>
        <w:t>ЖОВКІВСЬКИЙ РАЙОН  ЛЬВІВСЬКА ОБЛАСТЬ</w:t>
      </w:r>
    </w:p>
    <w:p w:rsidR="001C128A" w:rsidRPr="00E43998" w:rsidRDefault="001C128A" w:rsidP="001C128A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ВИКОНАВЧИЙ КОМІТЕТ</w:t>
      </w:r>
    </w:p>
    <w:p w:rsidR="001C128A" w:rsidRPr="00E43998" w:rsidRDefault="001C128A" w:rsidP="001C128A">
      <w:pPr>
        <w:widowControl w:val="0"/>
        <w:ind w:firstLine="540"/>
        <w:rPr>
          <w:sz w:val="28"/>
          <w:szCs w:val="28"/>
        </w:rPr>
      </w:pPr>
    </w:p>
    <w:p w:rsidR="001C128A" w:rsidRPr="00E43998" w:rsidRDefault="001C128A" w:rsidP="001C128A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 xml:space="preserve">РІШЕННЯ </w:t>
      </w:r>
    </w:p>
    <w:p w:rsidR="001C128A" w:rsidRPr="00E43998" w:rsidRDefault="001C128A" w:rsidP="001C128A">
      <w:pPr>
        <w:widowControl w:val="0"/>
        <w:ind w:firstLine="540"/>
        <w:jc w:val="center"/>
        <w:rPr>
          <w:b/>
          <w:sz w:val="28"/>
          <w:szCs w:val="28"/>
        </w:rPr>
      </w:pPr>
    </w:p>
    <w:p w:rsidR="001C128A" w:rsidRPr="00E43998" w:rsidRDefault="001C128A" w:rsidP="001C128A">
      <w:pPr>
        <w:widowControl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06 грудня </w:t>
      </w:r>
      <w:r w:rsidRPr="00E43998">
        <w:rPr>
          <w:sz w:val="28"/>
          <w:szCs w:val="28"/>
        </w:rPr>
        <w:t xml:space="preserve"> 201</w:t>
      </w:r>
      <w:r>
        <w:rPr>
          <w:sz w:val="28"/>
          <w:szCs w:val="28"/>
        </w:rPr>
        <w:t>8 р.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№76</w:t>
      </w:r>
    </w:p>
    <w:p w:rsidR="001C128A" w:rsidRDefault="001C128A" w:rsidP="001C128A">
      <w:pPr>
        <w:widowControl w:val="0"/>
        <w:ind w:firstLine="540"/>
        <w:rPr>
          <w:sz w:val="28"/>
          <w:szCs w:val="28"/>
        </w:rPr>
      </w:pPr>
      <w:r w:rsidRPr="00E43998">
        <w:rPr>
          <w:sz w:val="28"/>
          <w:szCs w:val="28"/>
        </w:rPr>
        <w:t>м. Дубляни</w:t>
      </w:r>
    </w:p>
    <w:p w:rsidR="001C128A" w:rsidRPr="00530D58" w:rsidRDefault="001C128A" w:rsidP="001C128A">
      <w:pPr>
        <w:widowControl w:val="0"/>
        <w:rPr>
          <w:sz w:val="26"/>
          <w:szCs w:val="26"/>
        </w:rPr>
      </w:pPr>
    </w:p>
    <w:p w:rsidR="001C128A" w:rsidRPr="001E142B" w:rsidRDefault="001C128A" w:rsidP="001C128A">
      <w:pPr>
        <w:widowControl w:val="0"/>
        <w:ind w:firstLine="36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Про затвердження ТОВ «</w:t>
      </w:r>
      <w:r w:rsidRPr="001E142B">
        <w:rPr>
          <w:sz w:val="28"/>
          <w:szCs w:val="28"/>
          <w:lang w:val="en-US"/>
        </w:rPr>
        <w:t>AVE</w:t>
      </w:r>
      <w:r w:rsidRPr="001E142B">
        <w:rPr>
          <w:sz w:val="28"/>
          <w:szCs w:val="28"/>
        </w:rPr>
        <w:t xml:space="preserve"> Львів» тарифів на послуги зі збирання, вивезення та захоронення побутових відходів</w:t>
      </w:r>
    </w:p>
    <w:p w:rsidR="001C128A" w:rsidRPr="001E142B" w:rsidRDefault="001C128A" w:rsidP="001C128A">
      <w:pPr>
        <w:widowControl w:val="0"/>
        <w:ind w:firstLine="360"/>
        <w:jc w:val="both"/>
        <w:rPr>
          <w:b/>
          <w:sz w:val="28"/>
          <w:szCs w:val="28"/>
        </w:rPr>
      </w:pP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Відповідно до Закону України «Про житлово-комунальні послуги», постанови Кабінету Міністрів України від 01.06.2011р №869 «</w:t>
      </w:r>
      <w:r w:rsidRPr="001E142B">
        <w:rPr>
          <w:bCs/>
          <w:sz w:val="28"/>
          <w:szCs w:val="28"/>
          <w:shd w:val="clear" w:color="auto" w:fill="FFFFFF"/>
        </w:rPr>
        <w:t>Про забезпечення єдиного підходу до формування тарифів на</w:t>
      </w:r>
      <w:r w:rsidRPr="001E142B">
        <w:rPr>
          <w:rStyle w:val="apple-converted-space"/>
          <w:bCs/>
          <w:sz w:val="28"/>
          <w:szCs w:val="28"/>
          <w:shd w:val="clear" w:color="auto" w:fill="FFFFFF"/>
        </w:rPr>
        <w:t xml:space="preserve">  </w:t>
      </w:r>
      <w:r w:rsidRPr="001E142B">
        <w:rPr>
          <w:bCs/>
          <w:sz w:val="28"/>
          <w:szCs w:val="28"/>
          <w:shd w:val="clear" w:color="auto" w:fill="FFFFFF"/>
        </w:rPr>
        <w:t>житлово-комунальні послуги</w:t>
      </w:r>
      <w:r w:rsidRPr="001E142B">
        <w:rPr>
          <w:sz w:val="28"/>
          <w:szCs w:val="28"/>
        </w:rPr>
        <w:t>», розглянувши лист ТОВ «</w:t>
      </w:r>
      <w:r w:rsidRPr="001E142B">
        <w:rPr>
          <w:sz w:val="28"/>
          <w:szCs w:val="28"/>
          <w:lang w:val="en-US"/>
        </w:rPr>
        <w:t>AVE</w:t>
      </w:r>
      <w:r w:rsidRPr="001E142B">
        <w:rPr>
          <w:sz w:val="28"/>
          <w:szCs w:val="28"/>
        </w:rPr>
        <w:t xml:space="preserve"> Львів»  від 03 грудня 2018 року №1244 щодо затвердження тарифів на послуги зі збирання та вивезення побутових відходів, керуючись ст.28 Закону України «Про місцеве самоврядування в Україні», виконавчий комітет Дублянської міської ради  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ВИРІШИВ: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1. Затвердити тарифи на надання послуг з вивезення відходів для мешканців, бюджетних та комерційних установ населених пунктів Дублянської міської ради.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1.1 Для населення -  235 грн. 22 коп /м3 (29 грн 40 коп / чол. в місяць);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1.2. Для бюджетних установ  -  236 грн 27 коп /м3 в місяць</w:t>
      </w:r>
      <w:r>
        <w:rPr>
          <w:sz w:val="28"/>
          <w:szCs w:val="28"/>
        </w:rPr>
        <w:t>.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1.3. для інших споживачів – 240 грн 48 коп / м3 в місяць</w:t>
      </w:r>
      <w:r>
        <w:rPr>
          <w:sz w:val="28"/>
          <w:szCs w:val="28"/>
        </w:rPr>
        <w:t>.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 xml:space="preserve">1.4.для індивідуального обслуговування за допомогою </w:t>
      </w:r>
      <w:smartTag w:uri="urn:schemas-microsoft-com:office:smarttags" w:element="metricconverter">
        <w:smartTagPr>
          <w:attr w:name="ProductID" w:val="120 л"/>
        </w:smartTagPr>
        <w:r w:rsidRPr="001E142B">
          <w:rPr>
            <w:sz w:val="28"/>
            <w:szCs w:val="28"/>
          </w:rPr>
          <w:t>120 л</w:t>
        </w:r>
      </w:smartTag>
      <w:r w:rsidRPr="001E142B">
        <w:rPr>
          <w:sz w:val="28"/>
          <w:szCs w:val="28"/>
        </w:rPr>
        <w:t xml:space="preserve"> контейнера – 96 грн 00 коп /місяць</w:t>
      </w:r>
      <w:r>
        <w:rPr>
          <w:sz w:val="28"/>
          <w:szCs w:val="28"/>
        </w:rPr>
        <w:t>.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2. ТОВ «</w:t>
      </w:r>
      <w:r w:rsidRPr="001E142B">
        <w:rPr>
          <w:sz w:val="28"/>
          <w:szCs w:val="28"/>
          <w:lang w:val="en-US"/>
        </w:rPr>
        <w:t>AVE</w:t>
      </w:r>
      <w:r w:rsidRPr="001E142B">
        <w:rPr>
          <w:sz w:val="28"/>
          <w:szCs w:val="28"/>
        </w:rPr>
        <w:t xml:space="preserve"> Львів»</w:t>
      </w:r>
      <w:r w:rsidRPr="001E142B">
        <w:rPr>
          <w:b/>
          <w:sz w:val="28"/>
          <w:szCs w:val="28"/>
        </w:rPr>
        <w:t xml:space="preserve"> </w:t>
      </w:r>
      <w:r w:rsidRPr="001E142B">
        <w:rPr>
          <w:sz w:val="28"/>
          <w:szCs w:val="28"/>
        </w:rPr>
        <w:t>довести до відома споживачів вказане рішення та оприлюднити рішення  в ЗМІ.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3. Рішення набирає чинності з моменту оприлюднення в ЗМІ.</w:t>
      </w:r>
    </w:p>
    <w:p w:rsidR="001C128A" w:rsidRPr="001E142B" w:rsidRDefault="001C128A" w:rsidP="001C128A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4 Контроль за виконанням цього рішення залишаю за собою.</w:t>
      </w:r>
    </w:p>
    <w:p w:rsidR="001C128A" w:rsidRDefault="001C128A" w:rsidP="001C128A">
      <w:pPr>
        <w:widowControl w:val="0"/>
        <w:rPr>
          <w:sz w:val="28"/>
          <w:szCs w:val="28"/>
        </w:rPr>
      </w:pPr>
    </w:p>
    <w:p w:rsidR="001C128A" w:rsidRPr="00E31117" w:rsidRDefault="001C128A" w:rsidP="001C128A">
      <w:pPr>
        <w:widowControl w:val="0"/>
        <w:rPr>
          <w:sz w:val="28"/>
          <w:szCs w:val="28"/>
        </w:rPr>
      </w:pPr>
    </w:p>
    <w:p w:rsidR="002E7407" w:rsidRPr="00C32C7D" w:rsidRDefault="001C128A" w:rsidP="006D0736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</w:t>
      </w:r>
      <w:bookmarkStart w:id="0" w:name="_GoBack"/>
      <w:bookmarkEnd w:id="0"/>
      <w:r w:rsidRPr="00112933">
        <w:rPr>
          <w:sz w:val="28"/>
          <w:szCs w:val="28"/>
        </w:rPr>
        <w:t>Міський голова</w:t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  <w:t>В.Ю. Попович</w:t>
      </w:r>
    </w:p>
    <w:p w:rsidR="002E7407" w:rsidRPr="001C128A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C128A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78E" w:rsidRDefault="0055178E">
      <w:r>
        <w:separator/>
      </w:r>
    </w:p>
  </w:endnote>
  <w:endnote w:type="continuationSeparator" w:id="0">
    <w:p w:rsidR="0055178E" w:rsidRDefault="00551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78E" w:rsidRDefault="0055178E">
      <w:r>
        <w:separator/>
      </w:r>
    </w:p>
  </w:footnote>
  <w:footnote w:type="continuationSeparator" w:id="0">
    <w:p w:rsidR="0055178E" w:rsidRDefault="00551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128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178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C128A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1C128A"/>
    <w:rPr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1C12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C128A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1C128A"/>
    <w:rPr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1C1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2E3FB-D653-4C98-B2DB-BB67D52EC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2024-03-26T13:00:00Z</dcterms:modified>
</cp:coreProperties>
</file>