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098" w:rsidRPr="001C6098" w:rsidRDefault="001C6098" w:rsidP="001C6098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098" w:rsidRPr="001C6098" w:rsidRDefault="001C6098" w:rsidP="001C609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C6098">
        <w:rPr>
          <w:b/>
          <w:sz w:val="28"/>
          <w:szCs w:val="28"/>
          <w:lang w:val="ru-RU"/>
        </w:rPr>
        <w:t>УКРАЇНА</w:t>
      </w:r>
    </w:p>
    <w:p w:rsidR="001C6098" w:rsidRPr="001C6098" w:rsidRDefault="001C6098" w:rsidP="001C609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C6098">
        <w:rPr>
          <w:b/>
          <w:bCs/>
          <w:kern w:val="36"/>
          <w:sz w:val="28"/>
          <w:szCs w:val="28"/>
        </w:rPr>
        <w:t>ДУБЛЯНСЬКА МІСЬКА РАДА</w:t>
      </w:r>
    </w:p>
    <w:p w:rsidR="001C6098" w:rsidRPr="001C6098" w:rsidRDefault="001C6098" w:rsidP="001C609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C6098">
        <w:rPr>
          <w:bCs/>
          <w:sz w:val="28"/>
          <w:szCs w:val="28"/>
        </w:rPr>
        <w:t>ЖОВКІВСЬКИЙ РАЙОН  ЛЬВІВСЬКА ОБЛАСТЬ</w:t>
      </w:r>
    </w:p>
    <w:p w:rsidR="001C6098" w:rsidRPr="001C6098" w:rsidRDefault="001C6098" w:rsidP="001C609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C6098">
        <w:rPr>
          <w:b/>
          <w:bCs/>
          <w:kern w:val="36"/>
          <w:sz w:val="28"/>
          <w:szCs w:val="28"/>
        </w:rPr>
        <w:t>ВИКОНАВЧИЙ КОМІТЕТ</w:t>
      </w:r>
    </w:p>
    <w:p w:rsidR="001C6098" w:rsidRPr="001C6098" w:rsidRDefault="001C6098" w:rsidP="001C6098">
      <w:pPr>
        <w:widowControl w:val="0"/>
        <w:ind w:firstLine="540"/>
        <w:rPr>
          <w:sz w:val="28"/>
          <w:szCs w:val="28"/>
        </w:rPr>
      </w:pPr>
    </w:p>
    <w:p w:rsidR="001C6098" w:rsidRPr="001C6098" w:rsidRDefault="001C6098" w:rsidP="001C6098">
      <w:pPr>
        <w:widowControl w:val="0"/>
        <w:ind w:firstLine="540"/>
        <w:jc w:val="center"/>
        <w:rPr>
          <w:b/>
          <w:sz w:val="28"/>
          <w:szCs w:val="28"/>
        </w:rPr>
      </w:pPr>
      <w:r w:rsidRPr="001C6098">
        <w:rPr>
          <w:b/>
          <w:sz w:val="28"/>
          <w:szCs w:val="28"/>
        </w:rPr>
        <w:t xml:space="preserve">РІШЕННЯ </w:t>
      </w:r>
    </w:p>
    <w:p w:rsidR="001C6098" w:rsidRPr="001C6098" w:rsidRDefault="001C6098" w:rsidP="001C6098">
      <w:pPr>
        <w:widowControl w:val="0"/>
        <w:ind w:firstLine="540"/>
        <w:jc w:val="center"/>
        <w:rPr>
          <w:b/>
          <w:sz w:val="28"/>
          <w:szCs w:val="28"/>
        </w:rPr>
      </w:pPr>
    </w:p>
    <w:p w:rsidR="001C6098" w:rsidRPr="001C6098" w:rsidRDefault="001C6098" w:rsidP="001C6098">
      <w:pPr>
        <w:widowControl w:val="0"/>
        <w:ind w:firstLine="540"/>
        <w:rPr>
          <w:sz w:val="28"/>
          <w:szCs w:val="28"/>
        </w:rPr>
      </w:pPr>
      <w:r w:rsidRPr="001C6098">
        <w:rPr>
          <w:sz w:val="28"/>
          <w:szCs w:val="28"/>
        </w:rPr>
        <w:t>14 березня  2019 р.</w:t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  <w:t>№20</w:t>
      </w:r>
    </w:p>
    <w:p w:rsidR="001C6098" w:rsidRPr="001C6098" w:rsidRDefault="001C6098" w:rsidP="001C6098">
      <w:pPr>
        <w:widowControl w:val="0"/>
        <w:ind w:firstLine="540"/>
        <w:rPr>
          <w:sz w:val="28"/>
          <w:szCs w:val="28"/>
        </w:rPr>
      </w:pPr>
      <w:r w:rsidRPr="001C6098">
        <w:rPr>
          <w:sz w:val="28"/>
          <w:szCs w:val="28"/>
        </w:rPr>
        <w:t>м. Дубляни</w:t>
      </w:r>
    </w:p>
    <w:p w:rsidR="001C6098" w:rsidRPr="001C6098" w:rsidRDefault="001C6098" w:rsidP="001C6098">
      <w:pPr>
        <w:widowControl w:val="0"/>
        <w:ind w:firstLine="540"/>
        <w:rPr>
          <w:sz w:val="28"/>
          <w:szCs w:val="28"/>
        </w:rPr>
      </w:pPr>
    </w:p>
    <w:p w:rsidR="001C6098" w:rsidRPr="001C6098" w:rsidRDefault="001C6098" w:rsidP="001C6098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1C6098">
        <w:rPr>
          <w:sz w:val="28"/>
          <w:szCs w:val="28"/>
        </w:rPr>
        <w:t>Про надання дозволу Дем’янюк Наталії Іванівні на влаштування проїзду на земельну ділянку до житлового будинку №</w:t>
      </w:r>
      <w:r>
        <w:rPr>
          <w:sz w:val="28"/>
          <w:szCs w:val="28"/>
          <w:lang w:val="ru-RU"/>
        </w:rPr>
        <w:t>**</w:t>
      </w:r>
      <w:r w:rsidRPr="001C6098">
        <w:rPr>
          <w:sz w:val="28"/>
          <w:szCs w:val="28"/>
        </w:rPr>
        <w:t>А по вул. Кияка в м. Дубляни з вулиці Зелена</w:t>
      </w:r>
    </w:p>
    <w:p w:rsidR="001C6098" w:rsidRPr="001C6098" w:rsidRDefault="001C6098" w:rsidP="001C6098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</w:p>
    <w:p w:rsidR="001C6098" w:rsidRPr="001C6098" w:rsidRDefault="001C6098" w:rsidP="001C6098">
      <w:pPr>
        <w:widowControl w:val="0"/>
        <w:ind w:firstLine="540"/>
        <w:jc w:val="both"/>
        <w:rPr>
          <w:sz w:val="28"/>
          <w:szCs w:val="28"/>
        </w:rPr>
      </w:pPr>
      <w:r w:rsidRPr="001C6098">
        <w:rPr>
          <w:sz w:val="28"/>
          <w:szCs w:val="28"/>
        </w:rPr>
        <w:t xml:space="preserve">Розглянувши заяву Дем’янюк Наталії Іванівни щодо влаштування проїзду через прибудинкову територію 12-ти поверхового будинку з вулиці Зеленої до вул. Кияка, будинку </w:t>
      </w:r>
      <w:r w:rsidRPr="001C6098">
        <w:rPr>
          <w:sz w:val="28"/>
          <w:szCs w:val="28"/>
        </w:rPr>
        <w:t>**</w:t>
      </w:r>
      <w:r w:rsidRPr="001C6098">
        <w:rPr>
          <w:sz w:val="28"/>
          <w:szCs w:val="28"/>
        </w:rPr>
        <w:t xml:space="preserve">А, пропозиції архітектора Дублянської міської ради Папки І.В. від 11 березня 2019 року, </w:t>
      </w:r>
      <w:r w:rsidRPr="001C6098">
        <w:rPr>
          <w:sz w:val="28"/>
          <w:szCs w:val="28"/>
          <w:shd w:val="clear" w:color="auto" w:fill="FFFFFF"/>
        </w:rPr>
        <w:t>керуючись Законом України “Про місцеве самоврядування в Україні”</w:t>
      </w:r>
      <w:r w:rsidRPr="001C6098">
        <w:rPr>
          <w:sz w:val="28"/>
          <w:szCs w:val="28"/>
        </w:rPr>
        <w:t xml:space="preserve"> виконавчий комітет Дублянської міської ради</w:t>
      </w:r>
    </w:p>
    <w:p w:rsidR="001C6098" w:rsidRPr="001C6098" w:rsidRDefault="001C6098" w:rsidP="001C6098">
      <w:pPr>
        <w:widowControl w:val="0"/>
        <w:ind w:firstLine="540"/>
        <w:jc w:val="both"/>
        <w:rPr>
          <w:sz w:val="28"/>
          <w:szCs w:val="28"/>
        </w:rPr>
      </w:pPr>
      <w:r w:rsidRPr="001C6098">
        <w:rPr>
          <w:sz w:val="28"/>
          <w:szCs w:val="28"/>
        </w:rPr>
        <w:t>ВИРІШИВ:</w:t>
      </w:r>
    </w:p>
    <w:p w:rsidR="001C6098" w:rsidRPr="001C6098" w:rsidRDefault="001C6098" w:rsidP="001C6098">
      <w:pPr>
        <w:widowControl w:val="0"/>
        <w:ind w:firstLine="540"/>
        <w:jc w:val="both"/>
        <w:rPr>
          <w:sz w:val="28"/>
          <w:szCs w:val="28"/>
        </w:rPr>
      </w:pPr>
      <w:r w:rsidRPr="001C6098">
        <w:rPr>
          <w:sz w:val="28"/>
          <w:szCs w:val="28"/>
        </w:rPr>
        <w:t>1. Надати дозвіл Дем</w:t>
      </w:r>
      <w:r w:rsidRPr="001C6098">
        <w:rPr>
          <w:sz w:val="28"/>
          <w:szCs w:val="28"/>
          <w:lang w:val="ru-RU"/>
        </w:rPr>
        <w:t>’</w:t>
      </w:r>
      <w:r w:rsidRPr="001C6098">
        <w:rPr>
          <w:sz w:val="28"/>
          <w:szCs w:val="28"/>
        </w:rPr>
        <w:t>янюк Наталії Іванівні на влаштування проїзду на земельну ділянку до житлового будинку №</w:t>
      </w:r>
      <w:r>
        <w:rPr>
          <w:sz w:val="28"/>
          <w:szCs w:val="28"/>
          <w:lang w:val="ru-RU"/>
        </w:rPr>
        <w:t>**</w:t>
      </w:r>
      <w:bookmarkStart w:id="0" w:name="_GoBack"/>
      <w:bookmarkEnd w:id="0"/>
      <w:r w:rsidRPr="001C6098">
        <w:rPr>
          <w:sz w:val="28"/>
          <w:szCs w:val="28"/>
        </w:rPr>
        <w:t>А по вул. Кияка в м. Дубляни з вулиці Зелена.</w:t>
      </w:r>
    </w:p>
    <w:p w:rsidR="001C6098" w:rsidRPr="001C6098" w:rsidRDefault="001C6098" w:rsidP="001C6098">
      <w:pPr>
        <w:widowControl w:val="0"/>
        <w:ind w:firstLine="540"/>
        <w:jc w:val="both"/>
        <w:rPr>
          <w:sz w:val="28"/>
          <w:szCs w:val="28"/>
        </w:rPr>
      </w:pPr>
      <w:r w:rsidRPr="001C6098">
        <w:rPr>
          <w:sz w:val="28"/>
          <w:szCs w:val="28"/>
        </w:rPr>
        <w:t xml:space="preserve">2. </w:t>
      </w:r>
      <w:r w:rsidRPr="001C6098">
        <w:rPr>
          <w:sz w:val="28"/>
          <w:szCs w:val="28"/>
          <w:lang w:val="ru-RU"/>
        </w:rPr>
        <w:t xml:space="preserve">Контроль за виконанням </w:t>
      </w:r>
      <w:r w:rsidRPr="001C6098">
        <w:rPr>
          <w:sz w:val="28"/>
          <w:szCs w:val="28"/>
        </w:rPr>
        <w:t>цього</w:t>
      </w:r>
      <w:r w:rsidRPr="001C6098">
        <w:rPr>
          <w:sz w:val="28"/>
          <w:szCs w:val="28"/>
          <w:lang w:val="ru-RU"/>
        </w:rPr>
        <w:t xml:space="preserve"> рішення покласти на </w:t>
      </w:r>
      <w:r w:rsidRPr="001C6098">
        <w:rPr>
          <w:sz w:val="28"/>
          <w:szCs w:val="28"/>
        </w:rPr>
        <w:t xml:space="preserve">архітектора міської ради Папку І.В. </w:t>
      </w:r>
    </w:p>
    <w:p w:rsidR="001C6098" w:rsidRPr="001C6098" w:rsidRDefault="001C6098" w:rsidP="001C6098">
      <w:pPr>
        <w:widowControl w:val="0"/>
        <w:rPr>
          <w:sz w:val="28"/>
          <w:szCs w:val="28"/>
        </w:rPr>
      </w:pPr>
    </w:p>
    <w:p w:rsidR="001C6098" w:rsidRPr="001C6098" w:rsidRDefault="001C6098" w:rsidP="001C6098">
      <w:pPr>
        <w:widowControl w:val="0"/>
        <w:rPr>
          <w:sz w:val="28"/>
          <w:szCs w:val="28"/>
        </w:rPr>
      </w:pPr>
    </w:p>
    <w:p w:rsidR="003D3DAC" w:rsidRPr="00C32C7D" w:rsidRDefault="001C6098" w:rsidP="001C6098">
      <w:pPr>
        <w:rPr>
          <w:b/>
          <w:sz w:val="28"/>
          <w:szCs w:val="28"/>
        </w:rPr>
      </w:pPr>
      <w:r w:rsidRPr="001C6098">
        <w:rPr>
          <w:sz w:val="28"/>
          <w:szCs w:val="28"/>
        </w:rPr>
        <w:t>Міський голова</w:t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</w:r>
      <w:r w:rsidRPr="001C6098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EDF" w:rsidRDefault="009E6EDF">
      <w:r>
        <w:separator/>
      </w:r>
    </w:p>
  </w:endnote>
  <w:endnote w:type="continuationSeparator" w:id="0">
    <w:p w:rsidR="009E6EDF" w:rsidRDefault="009E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EDF" w:rsidRDefault="009E6EDF">
      <w:r>
        <w:separator/>
      </w:r>
    </w:p>
  </w:footnote>
  <w:footnote w:type="continuationSeparator" w:id="0">
    <w:p w:rsidR="009E6EDF" w:rsidRDefault="009E6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609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6EDF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399FF-0D74-4C98-86E9-1B1CF473A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2024-04-03T11:22:00Z</dcterms:modified>
</cp:coreProperties>
</file>