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6F2E" w:rsidRPr="00496F2E" w:rsidRDefault="00496F2E" w:rsidP="00496F2E">
      <w:pPr>
        <w:widowControl w:val="0"/>
        <w:ind w:firstLine="540"/>
        <w:jc w:val="center"/>
        <w:rPr>
          <w:sz w:val="28"/>
          <w:szCs w:val="28"/>
          <w:lang w:val="ru-RU"/>
        </w:rPr>
      </w:pPr>
      <w:r>
        <w:rPr>
          <w:noProof/>
          <w:sz w:val="28"/>
          <w:szCs w:val="28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6F2E" w:rsidRPr="00496F2E" w:rsidRDefault="00496F2E" w:rsidP="00496F2E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  <w:r w:rsidRPr="00496F2E">
        <w:rPr>
          <w:b/>
          <w:sz w:val="28"/>
          <w:szCs w:val="28"/>
          <w:lang w:val="ru-RU"/>
        </w:rPr>
        <w:t>УКРАЇНА</w:t>
      </w:r>
    </w:p>
    <w:p w:rsidR="00496F2E" w:rsidRPr="00496F2E" w:rsidRDefault="00496F2E" w:rsidP="00496F2E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496F2E">
        <w:rPr>
          <w:b/>
          <w:bCs/>
          <w:kern w:val="36"/>
          <w:sz w:val="28"/>
          <w:szCs w:val="28"/>
        </w:rPr>
        <w:t>ДУБЛЯНСЬКА МІСЬКА РАДА</w:t>
      </w:r>
    </w:p>
    <w:p w:rsidR="00496F2E" w:rsidRPr="00496F2E" w:rsidRDefault="00496F2E" w:rsidP="00496F2E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496F2E">
        <w:rPr>
          <w:bCs/>
          <w:sz w:val="28"/>
          <w:szCs w:val="28"/>
        </w:rPr>
        <w:t>ЖОВКІВСЬКИЙ РАЙОН  ЛЬВІВСЬКА ОБЛАСТЬ</w:t>
      </w:r>
    </w:p>
    <w:p w:rsidR="00496F2E" w:rsidRPr="00496F2E" w:rsidRDefault="00496F2E" w:rsidP="00496F2E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496F2E">
        <w:rPr>
          <w:b/>
          <w:bCs/>
          <w:kern w:val="36"/>
          <w:sz w:val="28"/>
          <w:szCs w:val="28"/>
        </w:rPr>
        <w:t>ВИКОНАВЧИЙ КОМІТЕТ</w:t>
      </w:r>
    </w:p>
    <w:p w:rsidR="00496F2E" w:rsidRPr="00496F2E" w:rsidRDefault="00496F2E" w:rsidP="00496F2E">
      <w:pPr>
        <w:widowControl w:val="0"/>
        <w:ind w:firstLine="540"/>
        <w:rPr>
          <w:sz w:val="28"/>
          <w:szCs w:val="28"/>
        </w:rPr>
      </w:pPr>
    </w:p>
    <w:p w:rsidR="00496F2E" w:rsidRPr="00496F2E" w:rsidRDefault="00496F2E" w:rsidP="00496F2E">
      <w:pPr>
        <w:widowControl w:val="0"/>
        <w:ind w:firstLine="540"/>
        <w:jc w:val="center"/>
        <w:rPr>
          <w:b/>
          <w:sz w:val="28"/>
          <w:szCs w:val="28"/>
        </w:rPr>
      </w:pPr>
      <w:r w:rsidRPr="00496F2E">
        <w:rPr>
          <w:b/>
          <w:sz w:val="28"/>
          <w:szCs w:val="28"/>
        </w:rPr>
        <w:t xml:space="preserve">РІШЕННЯ </w:t>
      </w:r>
    </w:p>
    <w:p w:rsidR="00496F2E" w:rsidRPr="00496F2E" w:rsidRDefault="00496F2E" w:rsidP="00496F2E">
      <w:pPr>
        <w:widowControl w:val="0"/>
        <w:ind w:firstLine="540"/>
        <w:jc w:val="center"/>
        <w:rPr>
          <w:b/>
          <w:sz w:val="28"/>
          <w:szCs w:val="28"/>
        </w:rPr>
      </w:pPr>
    </w:p>
    <w:p w:rsidR="00496F2E" w:rsidRPr="00496F2E" w:rsidRDefault="00496F2E" w:rsidP="00496F2E">
      <w:pPr>
        <w:widowControl w:val="0"/>
        <w:ind w:firstLine="540"/>
        <w:rPr>
          <w:sz w:val="27"/>
          <w:szCs w:val="27"/>
        </w:rPr>
      </w:pPr>
      <w:r w:rsidRPr="00496F2E">
        <w:rPr>
          <w:sz w:val="27"/>
          <w:szCs w:val="27"/>
        </w:rPr>
        <w:t>23 травня 2019 р.</w:t>
      </w:r>
      <w:r w:rsidRPr="00496F2E">
        <w:rPr>
          <w:sz w:val="27"/>
          <w:szCs w:val="27"/>
        </w:rPr>
        <w:tab/>
      </w:r>
      <w:r w:rsidRPr="00496F2E">
        <w:rPr>
          <w:sz w:val="27"/>
          <w:szCs w:val="27"/>
        </w:rPr>
        <w:tab/>
      </w:r>
      <w:r w:rsidRPr="00496F2E">
        <w:rPr>
          <w:sz w:val="27"/>
          <w:szCs w:val="27"/>
        </w:rPr>
        <w:tab/>
      </w:r>
      <w:r w:rsidRPr="00496F2E">
        <w:rPr>
          <w:sz w:val="27"/>
          <w:szCs w:val="27"/>
        </w:rPr>
        <w:tab/>
      </w:r>
      <w:r w:rsidRPr="00496F2E">
        <w:rPr>
          <w:sz w:val="27"/>
          <w:szCs w:val="27"/>
        </w:rPr>
        <w:tab/>
      </w:r>
      <w:r w:rsidRPr="00496F2E">
        <w:rPr>
          <w:sz w:val="27"/>
          <w:szCs w:val="27"/>
        </w:rPr>
        <w:tab/>
        <w:t xml:space="preserve">                   №31</w:t>
      </w:r>
    </w:p>
    <w:p w:rsidR="00496F2E" w:rsidRPr="00496F2E" w:rsidRDefault="00496F2E" w:rsidP="00496F2E">
      <w:pPr>
        <w:widowControl w:val="0"/>
        <w:ind w:firstLine="540"/>
        <w:rPr>
          <w:sz w:val="27"/>
          <w:szCs w:val="27"/>
        </w:rPr>
      </w:pPr>
      <w:r w:rsidRPr="00496F2E">
        <w:rPr>
          <w:sz w:val="27"/>
          <w:szCs w:val="27"/>
        </w:rPr>
        <w:t xml:space="preserve">м. </w:t>
      </w:r>
      <w:proofErr w:type="spellStart"/>
      <w:r w:rsidRPr="00496F2E">
        <w:rPr>
          <w:sz w:val="27"/>
          <w:szCs w:val="27"/>
        </w:rPr>
        <w:t>Дубляни</w:t>
      </w:r>
      <w:proofErr w:type="spellEnd"/>
    </w:p>
    <w:p w:rsidR="00496F2E" w:rsidRPr="00496F2E" w:rsidRDefault="00496F2E" w:rsidP="00496F2E">
      <w:pPr>
        <w:spacing w:after="21" w:line="215" w:lineRule="atLeast"/>
        <w:ind w:firstLine="360"/>
        <w:jc w:val="both"/>
        <w:textAlignment w:val="baseline"/>
        <w:rPr>
          <w:sz w:val="28"/>
          <w:szCs w:val="28"/>
        </w:rPr>
      </w:pPr>
      <w:r w:rsidRPr="00496F2E">
        <w:rPr>
          <w:sz w:val="28"/>
          <w:szCs w:val="28"/>
        </w:rPr>
        <w:t xml:space="preserve">Про присвоєння поштової адреси земельній ділянці площею </w:t>
      </w:r>
      <w:smartTag w:uri="urn:schemas-microsoft-com:office:smarttags" w:element="metricconverter">
        <w:smartTagPr>
          <w:attr w:name="ProductID" w:val="0,18 га"/>
        </w:smartTagPr>
        <w:r w:rsidRPr="00496F2E">
          <w:rPr>
            <w:sz w:val="28"/>
            <w:szCs w:val="28"/>
          </w:rPr>
          <w:t>0,18 га</w:t>
        </w:r>
      </w:smartTag>
      <w:r w:rsidRPr="00496F2E">
        <w:rPr>
          <w:sz w:val="28"/>
          <w:szCs w:val="28"/>
        </w:rPr>
        <w:t xml:space="preserve"> для будівництва і обслуговування інших будівель громадської забудови в с. Малі Підліски</w:t>
      </w:r>
    </w:p>
    <w:p w:rsidR="00496F2E" w:rsidRPr="00496F2E" w:rsidRDefault="00496F2E" w:rsidP="00496F2E">
      <w:pPr>
        <w:spacing w:after="21" w:line="215" w:lineRule="atLeast"/>
        <w:ind w:firstLine="360"/>
        <w:jc w:val="both"/>
        <w:textAlignment w:val="baseline"/>
        <w:rPr>
          <w:sz w:val="28"/>
          <w:szCs w:val="28"/>
        </w:rPr>
      </w:pPr>
    </w:p>
    <w:p w:rsidR="00496F2E" w:rsidRPr="00496F2E" w:rsidRDefault="00496F2E" w:rsidP="00496F2E">
      <w:pPr>
        <w:widowControl w:val="0"/>
        <w:ind w:firstLine="360"/>
        <w:jc w:val="both"/>
        <w:rPr>
          <w:sz w:val="28"/>
          <w:szCs w:val="28"/>
        </w:rPr>
      </w:pPr>
      <w:r w:rsidRPr="00496F2E">
        <w:rPr>
          <w:sz w:val="28"/>
          <w:szCs w:val="28"/>
        </w:rPr>
        <w:t xml:space="preserve">Розглянувши детальний план території с. Малі Підліски кварталу К-3, пропозиції архітектора </w:t>
      </w:r>
      <w:proofErr w:type="spellStart"/>
      <w:r w:rsidRPr="00496F2E">
        <w:rPr>
          <w:sz w:val="28"/>
          <w:szCs w:val="28"/>
        </w:rPr>
        <w:t>Дублянської</w:t>
      </w:r>
      <w:proofErr w:type="spellEnd"/>
      <w:r w:rsidRPr="00496F2E">
        <w:rPr>
          <w:sz w:val="28"/>
          <w:szCs w:val="28"/>
        </w:rPr>
        <w:t xml:space="preserve"> міської ради Папки І.В. від 10 травня 2019 року, </w:t>
      </w:r>
      <w:r w:rsidRPr="00496F2E">
        <w:rPr>
          <w:sz w:val="28"/>
          <w:szCs w:val="28"/>
          <w:shd w:val="clear" w:color="auto" w:fill="FFFFFF"/>
        </w:rPr>
        <w:t xml:space="preserve">керуючись Законом України «Про місцеве самоврядування в Україні», </w:t>
      </w:r>
      <w:r w:rsidRPr="00496F2E">
        <w:rPr>
          <w:sz w:val="28"/>
          <w:szCs w:val="28"/>
        </w:rPr>
        <w:t xml:space="preserve">виконавчий комітет </w:t>
      </w:r>
      <w:proofErr w:type="spellStart"/>
      <w:r w:rsidRPr="00496F2E">
        <w:rPr>
          <w:sz w:val="28"/>
          <w:szCs w:val="28"/>
        </w:rPr>
        <w:t>Дублянської</w:t>
      </w:r>
      <w:proofErr w:type="spellEnd"/>
      <w:r w:rsidRPr="00496F2E">
        <w:rPr>
          <w:sz w:val="28"/>
          <w:szCs w:val="28"/>
        </w:rPr>
        <w:t xml:space="preserve"> міської ради</w:t>
      </w:r>
    </w:p>
    <w:p w:rsidR="00496F2E" w:rsidRPr="00496F2E" w:rsidRDefault="00496F2E" w:rsidP="00496F2E">
      <w:pPr>
        <w:widowControl w:val="0"/>
        <w:ind w:firstLine="360"/>
        <w:jc w:val="both"/>
        <w:rPr>
          <w:sz w:val="27"/>
          <w:szCs w:val="27"/>
        </w:rPr>
      </w:pPr>
      <w:r w:rsidRPr="00496F2E">
        <w:rPr>
          <w:sz w:val="27"/>
          <w:szCs w:val="27"/>
        </w:rPr>
        <w:t>ВИРІШИВ:</w:t>
      </w:r>
    </w:p>
    <w:p w:rsidR="00496F2E" w:rsidRPr="00496F2E" w:rsidRDefault="00496F2E" w:rsidP="00496F2E">
      <w:pPr>
        <w:ind w:firstLine="360"/>
        <w:jc w:val="both"/>
        <w:rPr>
          <w:sz w:val="28"/>
          <w:szCs w:val="28"/>
        </w:rPr>
      </w:pPr>
      <w:r w:rsidRPr="00496F2E">
        <w:rPr>
          <w:szCs w:val="24"/>
        </w:rPr>
        <w:t xml:space="preserve">1. </w:t>
      </w:r>
      <w:r w:rsidRPr="00496F2E">
        <w:rPr>
          <w:sz w:val="28"/>
          <w:szCs w:val="28"/>
        </w:rPr>
        <w:t xml:space="preserve">Присвоїти поштову адресу земельній ділянці площею </w:t>
      </w:r>
      <w:smartTag w:uri="urn:schemas-microsoft-com:office:smarttags" w:element="metricconverter">
        <w:smartTagPr>
          <w:attr w:name="ProductID" w:val="0,18 га"/>
        </w:smartTagPr>
        <w:r w:rsidRPr="00496F2E">
          <w:rPr>
            <w:sz w:val="28"/>
            <w:szCs w:val="28"/>
          </w:rPr>
          <w:t>0,18 га</w:t>
        </w:r>
      </w:smartTag>
      <w:r w:rsidRPr="00496F2E">
        <w:rPr>
          <w:sz w:val="28"/>
          <w:szCs w:val="28"/>
        </w:rPr>
        <w:t xml:space="preserve"> для будівництва і обслуговування інших будівель громадської забудови с. Малі Підліски, вул. Луцька, 9а.</w:t>
      </w:r>
    </w:p>
    <w:p w:rsidR="00496F2E" w:rsidRPr="00496F2E" w:rsidRDefault="00496F2E" w:rsidP="00496F2E">
      <w:pPr>
        <w:widowControl w:val="0"/>
        <w:ind w:firstLine="360"/>
        <w:jc w:val="both"/>
        <w:rPr>
          <w:sz w:val="28"/>
          <w:szCs w:val="28"/>
        </w:rPr>
      </w:pPr>
      <w:r w:rsidRPr="00496F2E">
        <w:rPr>
          <w:sz w:val="28"/>
          <w:szCs w:val="28"/>
        </w:rPr>
        <w:t>2. Контроль за виконанням цього рішення покласти на архітектора міської ради Папку І.В.</w:t>
      </w:r>
    </w:p>
    <w:p w:rsidR="00496F2E" w:rsidRPr="00496F2E" w:rsidRDefault="00496F2E" w:rsidP="00496F2E">
      <w:pPr>
        <w:widowControl w:val="0"/>
        <w:rPr>
          <w:sz w:val="28"/>
          <w:szCs w:val="28"/>
        </w:rPr>
      </w:pPr>
    </w:p>
    <w:p w:rsidR="00496F2E" w:rsidRPr="00496F2E" w:rsidRDefault="00496F2E" w:rsidP="00496F2E">
      <w:pPr>
        <w:widowControl w:val="0"/>
        <w:rPr>
          <w:sz w:val="28"/>
          <w:szCs w:val="28"/>
        </w:rPr>
      </w:pPr>
    </w:p>
    <w:p w:rsidR="00496F2E" w:rsidRPr="00496F2E" w:rsidRDefault="00496F2E" w:rsidP="00496F2E">
      <w:pPr>
        <w:widowControl w:val="0"/>
        <w:ind w:firstLine="540"/>
        <w:jc w:val="center"/>
        <w:rPr>
          <w:sz w:val="28"/>
          <w:szCs w:val="28"/>
        </w:rPr>
      </w:pPr>
      <w:r w:rsidRPr="00496F2E">
        <w:rPr>
          <w:sz w:val="28"/>
          <w:szCs w:val="28"/>
        </w:rPr>
        <w:t>Міський голова</w:t>
      </w:r>
      <w:r w:rsidRPr="00496F2E">
        <w:rPr>
          <w:sz w:val="28"/>
          <w:szCs w:val="28"/>
        </w:rPr>
        <w:tab/>
      </w:r>
      <w:r w:rsidRPr="00496F2E">
        <w:rPr>
          <w:sz w:val="28"/>
          <w:szCs w:val="28"/>
        </w:rPr>
        <w:tab/>
      </w:r>
      <w:r w:rsidRPr="00496F2E">
        <w:rPr>
          <w:sz w:val="28"/>
          <w:szCs w:val="28"/>
        </w:rPr>
        <w:tab/>
      </w:r>
      <w:r w:rsidRPr="00496F2E">
        <w:rPr>
          <w:sz w:val="28"/>
          <w:szCs w:val="28"/>
        </w:rPr>
        <w:tab/>
      </w:r>
      <w:r w:rsidRPr="00496F2E">
        <w:rPr>
          <w:sz w:val="28"/>
          <w:szCs w:val="28"/>
        </w:rPr>
        <w:tab/>
        <w:t>В.Ю. 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0" w:name="_GoBack"/>
      <w:bookmarkEnd w:id="0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1DBA" w:rsidRDefault="00591DBA">
      <w:r>
        <w:separator/>
      </w:r>
    </w:p>
  </w:endnote>
  <w:endnote w:type="continuationSeparator" w:id="0">
    <w:p w:rsidR="00591DBA" w:rsidRDefault="00591D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1DBA" w:rsidRDefault="00591DBA">
      <w:r>
        <w:separator/>
      </w:r>
    </w:p>
  </w:footnote>
  <w:footnote w:type="continuationSeparator" w:id="0">
    <w:p w:rsidR="00591DBA" w:rsidRDefault="00591DB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6F2E"/>
    <w:rsid w:val="00497619"/>
    <w:rsid w:val="004B5096"/>
    <w:rsid w:val="004D7659"/>
    <w:rsid w:val="005129C5"/>
    <w:rsid w:val="00575337"/>
    <w:rsid w:val="00582189"/>
    <w:rsid w:val="00591DBA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877731-1919-448E-8998-7B314E1162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61</TotalTime>
  <Pages>1</Pages>
  <Words>130</Words>
  <Characters>747</Characters>
  <Application>Microsoft Office Word</Application>
  <DocSecurity>0</DocSecurity>
  <Lines>6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2024-04-03T12:02:00Z</dcterms:modified>
</cp:coreProperties>
</file>