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82C" w:rsidRPr="000D082C" w:rsidRDefault="000D082C" w:rsidP="000D082C">
      <w:pPr>
        <w:widowControl w:val="0"/>
        <w:ind w:firstLine="540"/>
        <w:jc w:val="center"/>
        <w:rPr>
          <w:sz w:val="28"/>
          <w:szCs w:val="28"/>
        </w:rPr>
      </w:pPr>
    </w:p>
    <w:p w:rsidR="000D082C" w:rsidRPr="000D082C" w:rsidRDefault="000D082C" w:rsidP="000D082C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82C" w:rsidRPr="000D082C" w:rsidRDefault="000D082C" w:rsidP="000D082C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D082C">
        <w:rPr>
          <w:b/>
          <w:sz w:val="28"/>
          <w:szCs w:val="28"/>
          <w:lang w:val="ru-RU"/>
        </w:rPr>
        <w:t>УКРАЇНА</w:t>
      </w:r>
    </w:p>
    <w:p w:rsidR="000D082C" w:rsidRPr="000D082C" w:rsidRDefault="000D082C" w:rsidP="000D082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D082C">
        <w:rPr>
          <w:b/>
          <w:bCs/>
          <w:kern w:val="36"/>
          <w:sz w:val="28"/>
          <w:szCs w:val="28"/>
        </w:rPr>
        <w:t>ДУБЛЯНСЬКА МІСЬКА РАДА</w:t>
      </w:r>
    </w:p>
    <w:p w:rsidR="000D082C" w:rsidRPr="000D082C" w:rsidRDefault="000D082C" w:rsidP="000D082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D082C">
        <w:rPr>
          <w:bCs/>
          <w:sz w:val="28"/>
          <w:szCs w:val="28"/>
        </w:rPr>
        <w:t>ЖОВКІВСЬКИЙ РАЙОН  ЛЬВІВСЬКА ОБЛАСТЬ</w:t>
      </w:r>
    </w:p>
    <w:p w:rsidR="000D082C" w:rsidRPr="000D082C" w:rsidRDefault="000D082C" w:rsidP="000D082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D082C">
        <w:rPr>
          <w:b/>
          <w:bCs/>
          <w:kern w:val="36"/>
          <w:sz w:val="28"/>
          <w:szCs w:val="28"/>
        </w:rPr>
        <w:t>ВИКОНАВЧИЙ КОМІТЕТ</w:t>
      </w:r>
    </w:p>
    <w:p w:rsidR="000D082C" w:rsidRPr="000D082C" w:rsidRDefault="000D082C" w:rsidP="000D082C">
      <w:pPr>
        <w:widowControl w:val="0"/>
        <w:ind w:firstLine="540"/>
        <w:rPr>
          <w:sz w:val="28"/>
          <w:szCs w:val="28"/>
        </w:rPr>
      </w:pPr>
    </w:p>
    <w:p w:rsidR="000D082C" w:rsidRPr="000D082C" w:rsidRDefault="000D082C" w:rsidP="000D082C">
      <w:pPr>
        <w:widowControl w:val="0"/>
        <w:ind w:firstLine="540"/>
        <w:jc w:val="center"/>
        <w:rPr>
          <w:b/>
          <w:sz w:val="28"/>
          <w:szCs w:val="28"/>
        </w:rPr>
      </w:pPr>
      <w:r w:rsidRPr="000D082C">
        <w:rPr>
          <w:b/>
          <w:sz w:val="28"/>
          <w:szCs w:val="28"/>
        </w:rPr>
        <w:t xml:space="preserve">РІШЕННЯ </w:t>
      </w:r>
    </w:p>
    <w:p w:rsidR="000D082C" w:rsidRPr="000D082C" w:rsidRDefault="000D082C" w:rsidP="000D082C">
      <w:pPr>
        <w:widowControl w:val="0"/>
        <w:ind w:firstLine="540"/>
        <w:jc w:val="center"/>
        <w:rPr>
          <w:b/>
          <w:sz w:val="27"/>
          <w:szCs w:val="27"/>
        </w:rPr>
      </w:pPr>
    </w:p>
    <w:p w:rsidR="000D082C" w:rsidRPr="000D082C" w:rsidRDefault="000D082C" w:rsidP="000D082C">
      <w:pPr>
        <w:widowControl w:val="0"/>
        <w:ind w:firstLine="540"/>
        <w:rPr>
          <w:sz w:val="28"/>
          <w:szCs w:val="28"/>
        </w:rPr>
      </w:pPr>
      <w:r w:rsidRPr="000D082C">
        <w:rPr>
          <w:sz w:val="28"/>
          <w:szCs w:val="28"/>
        </w:rPr>
        <w:t>06 серпня 2019 р.</w:t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  <w:t xml:space="preserve">                   №69</w:t>
      </w:r>
    </w:p>
    <w:p w:rsidR="000D082C" w:rsidRPr="000D082C" w:rsidRDefault="000D082C" w:rsidP="000D082C">
      <w:pPr>
        <w:widowControl w:val="0"/>
        <w:ind w:firstLine="540"/>
        <w:rPr>
          <w:sz w:val="28"/>
          <w:szCs w:val="28"/>
        </w:rPr>
      </w:pPr>
      <w:r w:rsidRPr="000D082C">
        <w:rPr>
          <w:sz w:val="28"/>
          <w:szCs w:val="28"/>
        </w:rPr>
        <w:t xml:space="preserve">м. </w:t>
      </w:r>
      <w:proofErr w:type="spellStart"/>
      <w:r w:rsidRPr="000D082C">
        <w:rPr>
          <w:sz w:val="28"/>
          <w:szCs w:val="28"/>
        </w:rPr>
        <w:t>Дубляни</w:t>
      </w:r>
      <w:proofErr w:type="spellEnd"/>
    </w:p>
    <w:p w:rsidR="000D082C" w:rsidRPr="000D082C" w:rsidRDefault="000D082C" w:rsidP="000D082C">
      <w:pPr>
        <w:ind w:left="360"/>
        <w:jc w:val="both"/>
        <w:rPr>
          <w:sz w:val="28"/>
          <w:szCs w:val="28"/>
        </w:rPr>
      </w:pPr>
    </w:p>
    <w:p w:rsidR="000D082C" w:rsidRPr="000D082C" w:rsidRDefault="000D082C" w:rsidP="000D082C">
      <w:pPr>
        <w:ind w:firstLine="720"/>
        <w:jc w:val="both"/>
        <w:rPr>
          <w:sz w:val="28"/>
          <w:szCs w:val="28"/>
        </w:rPr>
      </w:pPr>
      <w:r w:rsidRPr="000D082C">
        <w:rPr>
          <w:sz w:val="28"/>
          <w:szCs w:val="28"/>
        </w:rPr>
        <w:t xml:space="preserve">Про присвоєння поштової адреси земельній ділянці площею </w:t>
      </w:r>
      <w:smartTag w:uri="urn:schemas-microsoft-com:office:smarttags" w:element="metricconverter">
        <w:smartTagPr>
          <w:attr w:name="ProductID" w:val="0,07 га"/>
        </w:smartTagPr>
        <w:r w:rsidRPr="000D082C">
          <w:rPr>
            <w:sz w:val="28"/>
            <w:szCs w:val="28"/>
          </w:rPr>
          <w:t>0,07 га</w:t>
        </w:r>
      </w:smartTag>
      <w:r w:rsidRPr="000D082C">
        <w:rPr>
          <w:sz w:val="28"/>
          <w:szCs w:val="28"/>
        </w:rPr>
        <w:t xml:space="preserve"> для індивідуального садівництва (кадастровий номер </w:t>
      </w:r>
      <w:r>
        <w:rPr>
          <w:sz w:val="28"/>
          <w:szCs w:val="28"/>
          <w:lang w:val="ru-RU"/>
        </w:rPr>
        <w:t>**********</w:t>
      </w:r>
      <w:r w:rsidRPr="000D082C">
        <w:rPr>
          <w:sz w:val="28"/>
          <w:szCs w:val="28"/>
        </w:rPr>
        <w:t>:</w:t>
      </w:r>
      <w:r>
        <w:rPr>
          <w:sz w:val="28"/>
          <w:szCs w:val="28"/>
          <w:lang w:val="ru-RU"/>
        </w:rPr>
        <w:t>**</w:t>
      </w:r>
      <w:r w:rsidRPr="000D082C">
        <w:rPr>
          <w:sz w:val="28"/>
          <w:szCs w:val="28"/>
        </w:rPr>
        <w:t>:</w:t>
      </w:r>
      <w:r>
        <w:rPr>
          <w:sz w:val="28"/>
          <w:szCs w:val="28"/>
          <w:lang w:val="ru-RU"/>
        </w:rPr>
        <w:t>***</w:t>
      </w:r>
      <w:r w:rsidRPr="000D082C">
        <w:rPr>
          <w:sz w:val="28"/>
          <w:szCs w:val="28"/>
        </w:rPr>
        <w:t>:</w:t>
      </w:r>
      <w:r>
        <w:rPr>
          <w:sz w:val="28"/>
          <w:szCs w:val="28"/>
          <w:lang w:val="ru-RU"/>
        </w:rPr>
        <w:t>**</w:t>
      </w:r>
      <w:r w:rsidRPr="000D082C">
        <w:rPr>
          <w:sz w:val="28"/>
          <w:szCs w:val="28"/>
        </w:rPr>
        <w:t xml:space="preserve">*) </w:t>
      </w:r>
      <w:proofErr w:type="spellStart"/>
      <w:r w:rsidRPr="000D082C">
        <w:rPr>
          <w:sz w:val="28"/>
          <w:szCs w:val="28"/>
        </w:rPr>
        <w:t>м. Дубл</w:t>
      </w:r>
      <w:proofErr w:type="spellEnd"/>
      <w:r w:rsidRPr="000D082C">
        <w:rPr>
          <w:sz w:val="28"/>
          <w:szCs w:val="28"/>
        </w:rPr>
        <w:t xml:space="preserve">яни, вул. Сонячна, №* </w:t>
      </w:r>
    </w:p>
    <w:p w:rsidR="000D082C" w:rsidRPr="000D082C" w:rsidRDefault="000D082C" w:rsidP="000D082C">
      <w:pPr>
        <w:widowControl w:val="0"/>
        <w:ind w:firstLine="720"/>
        <w:rPr>
          <w:sz w:val="28"/>
          <w:szCs w:val="28"/>
        </w:rPr>
      </w:pPr>
    </w:p>
    <w:p w:rsidR="000D082C" w:rsidRPr="000D082C" w:rsidRDefault="000D082C" w:rsidP="000D082C">
      <w:pPr>
        <w:widowControl w:val="0"/>
        <w:ind w:firstLine="720"/>
        <w:jc w:val="both"/>
        <w:rPr>
          <w:sz w:val="28"/>
          <w:szCs w:val="28"/>
        </w:rPr>
      </w:pPr>
      <w:r w:rsidRPr="000D082C">
        <w:rPr>
          <w:sz w:val="28"/>
          <w:szCs w:val="28"/>
        </w:rPr>
        <w:t xml:space="preserve">Розглянувши заяву Поповича Михайла Васильовича про присвоєння поштової адреси земельній ділянці площею </w:t>
      </w:r>
      <w:smartTag w:uri="urn:schemas-microsoft-com:office:smarttags" w:element="metricconverter">
        <w:smartTagPr>
          <w:attr w:name="ProductID" w:val="0,07 га"/>
        </w:smartTagPr>
        <w:r w:rsidRPr="000D082C">
          <w:rPr>
            <w:sz w:val="28"/>
            <w:szCs w:val="28"/>
          </w:rPr>
          <w:t>0,07 га</w:t>
        </w:r>
      </w:smartTag>
      <w:r w:rsidRPr="000D082C">
        <w:rPr>
          <w:sz w:val="28"/>
          <w:szCs w:val="28"/>
        </w:rPr>
        <w:t xml:space="preserve"> для індивідуального садівництва від 01.08.2019р., додані документи, пропозиції архітектора </w:t>
      </w:r>
      <w:proofErr w:type="spellStart"/>
      <w:r w:rsidRPr="000D082C">
        <w:rPr>
          <w:sz w:val="28"/>
          <w:szCs w:val="28"/>
        </w:rPr>
        <w:t>Дублянської</w:t>
      </w:r>
      <w:proofErr w:type="spellEnd"/>
      <w:r w:rsidRPr="000D082C">
        <w:rPr>
          <w:sz w:val="28"/>
          <w:szCs w:val="28"/>
        </w:rPr>
        <w:t xml:space="preserve"> міської ради Папки І.В. від 02 серпня 2019 року, виконавчий комітет </w:t>
      </w:r>
      <w:proofErr w:type="spellStart"/>
      <w:r w:rsidRPr="000D082C">
        <w:rPr>
          <w:sz w:val="28"/>
          <w:szCs w:val="28"/>
        </w:rPr>
        <w:t>Дублянської</w:t>
      </w:r>
      <w:proofErr w:type="spellEnd"/>
      <w:r w:rsidRPr="000D082C">
        <w:rPr>
          <w:sz w:val="28"/>
          <w:szCs w:val="28"/>
        </w:rPr>
        <w:t xml:space="preserve"> міської ради</w:t>
      </w:r>
    </w:p>
    <w:p w:rsidR="000D082C" w:rsidRPr="000D082C" w:rsidRDefault="000D082C" w:rsidP="000D082C">
      <w:pPr>
        <w:widowControl w:val="0"/>
        <w:ind w:firstLine="720"/>
        <w:jc w:val="both"/>
        <w:rPr>
          <w:sz w:val="28"/>
          <w:szCs w:val="28"/>
        </w:rPr>
      </w:pPr>
    </w:p>
    <w:p w:rsidR="000D082C" w:rsidRPr="000D082C" w:rsidRDefault="000D082C" w:rsidP="000D082C">
      <w:pPr>
        <w:widowControl w:val="0"/>
        <w:ind w:firstLine="720"/>
        <w:jc w:val="both"/>
        <w:rPr>
          <w:sz w:val="28"/>
          <w:szCs w:val="28"/>
        </w:rPr>
      </w:pPr>
      <w:r w:rsidRPr="000D082C">
        <w:rPr>
          <w:sz w:val="28"/>
          <w:szCs w:val="28"/>
        </w:rPr>
        <w:t>ВИРІШИВ:</w:t>
      </w:r>
    </w:p>
    <w:p w:rsidR="000D082C" w:rsidRPr="000D082C" w:rsidRDefault="000D082C" w:rsidP="000D082C">
      <w:pPr>
        <w:ind w:firstLine="720"/>
        <w:jc w:val="both"/>
        <w:rPr>
          <w:sz w:val="28"/>
          <w:szCs w:val="28"/>
        </w:rPr>
      </w:pPr>
      <w:r w:rsidRPr="000D082C">
        <w:rPr>
          <w:sz w:val="28"/>
          <w:szCs w:val="28"/>
        </w:rPr>
        <w:t xml:space="preserve">1. Присвоїти поштову адресу земельній ділянці площею </w:t>
      </w:r>
      <w:smartTag w:uri="urn:schemas-microsoft-com:office:smarttags" w:element="metricconverter">
        <w:smartTagPr>
          <w:attr w:name="ProductID" w:val="0,07 га"/>
        </w:smartTagPr>
        <w:r w:rsidRPr="000D082C">
          <w:rPr>
            <w:sz w:val="28"/>
            <w:szCs w:val="28"/>
          </w:rPr>
          <w:t>0,07 га</w:t>
        </w:r>
      </w:smartTag>
      <w:r w:rsidRPr="000D082C">
        <w:rPr>
          <w:sz w:val="28"/>
          <w:szCs w:val="28"/>
        </w:rPr>
        <w:t xml:space="preserve"> для індивідуального садівництва (кадастровий номер </w:t>
      </w:r>
      <w:r>
        <w:rPr>
          <w:sz w:val="28"/>
          <w:szCs w:val="28"/>
          <w:lang w:val="ru-RU"/>
        </w:rPr>
        <w:t>**********</w:t>
      </w:r>
      <w:r w:rsidRPr="000D082C">
        <w:rPr>
          <w:sz w:val="28"/>
          <w:szCs w:val="28"/>
        </w:rPr>
        <w:t>:</w:t>
      </w:r>
      <w:r>
        <w:rPr>
          <w:sz w:val="28"/>
          <w:szCs w:val="28"/>
          <w:lang w:val="ru-RU"/>
        </w:rPr>
        <w:t>**</w:t>
      </w:r>
      <w:r w:rsidRPr="000D082C">
        <w:rPr>
          <w:sz w:val="28"/>
          <w:szCs w:val="28"/>
        </w:rPr>
        <w:t>:</w:t>
      </w:r>
      <w:r>
        <w:rPr>
          <w:sz w:val="28"/>
          <w:szCs w:val="28"/>
          <w:lang w:val="ru-RU"/>
        </w:rPr>
        <w:t>***</w:t>
      </w:r>
      <w:r w:rsidRPr="000D082C">
        <w:rPr>
          <w:sz w:val="28"/>
          <w:szCs w:val="28"/>
        </w:rPr>
        <w:t>:</w:t>
      </w:r>
      <w:r>
        <w:rPr>
          <w:sz w:val="28"/>
          <w:szCs w:val="28"/>
          <w:lang w:val="ru-RU"/>
        </w:rPr>
        <w:t>**</w:t>
      </w:r>
      <w:r w:rsidRPr="000D082C">
        <w:rPr>
          <w:sz w:val="28"/>
          <w:szCs w:val="28"/>
        </w:rPr>
        <w:t xml:space="preserve">*), що належить Поповичу Михайлу Васильовичу,  Львівська область, </w:t>
      </w:r>
      <w:proofErr w:type="spellStart"/>
      <w:r w:rsidRPr="000D082C">
        <w:rPr>
          <w:sz w:val="28"/>
          <w:szCs w:val="28"/>
        </w:rPr>
        <w:t>Жовківський</w:t>
      </w:r>
      <w:proofErr w:type="spellEnd"/>
      <w:r w:rsidRPr="000D082C">
        <w:rPr>
          <w:sz w:val="28"/>
          <w:szCs w:val="28"/>
        </w:rPr>
        <w:t xml:space="preserve"> район, </w:t>
      </w:r>
      <w:proofErr w:type="spellStart"/>
      <w:r w:rsidRPr="000D082C">
        <w:rPr>
          <w:sz w:val="28"/>
          <w:szCs w:val="28"/>
        </w:rPr>
        <w:t>м. Дубл</w:t>
      </w:r>
      <w:proofErr w:type="spellEnd"/>
      <w:r w:rsidRPr="000D082C">
        <w:rPr>
          <w:sz w:val="28"/>
          <w:szCs w:val="28"/>
        </w:rPr>
        <w:t>яни, вул. Сонячна, №*.</w:t>
      </w:r>
    </w:p>
    <w:p w:rsidR="000D082C" w:rsidRPr="000D082C" w:rsidRDefault="000D082C" w:rsidP="000D082C">
      <w:pPr>
        <w:widowControl w:val="0"/>
        <w:ind w:left="357" w:firstLine="357"/>
        <w:jc w:val="both"/>
        <w:rPr>
          <w:sz w:val="28"/>
          <w:szCs w:val="28"/>
        </w:rPr>
      </w:pPr>
      <w:r w:rsidRPr="000D082C">
        <w:rPr>
          <w:sz w:val="28"/>
          <w:szCs w:val="28"/>
        </w:rPr>
        <w:t>2. Контроль за виконанням цього рішення покласти на архітектора міської ради Папку І.В.</w:t>
      </w:r>
    </w:p>
    <w:p w:rsidR="000D082C" w:rsidRPr="000D082C" w:rsidRDefault="000D082C" w:rsidP="000D082C">
      <w:pPr>
        <w:widowControl w:val="0"/>
        <w:ind w:firstLine="540"/>
        <w:jc w:val="center"/>
        <w:rPr>
          <w:sz w:val="26"/>
          <w:szCs w:val="26"/>
        </w:rPr>
      </w:pPr>
    </w:p>
    <w:p w:rsidR="000D082C" w:rsidRPr="000D082C" w:rsidRDefault="000D082C" w:rsidP="000D082C">
      <w:pPr>
        <w:widowControl w:val="0"/>
        <w:ind w:firstLine="540"/>
        <w:jc w:val="center"/>
        <w:rPr>
          <w:sz w:val="26"/>
          <w:szCs w:val="26"/>
        </w:rPr>
      </w:pPr>
    </w:p>
    <w:p w:rsidR="003D3DAC" w:rsidRPr="00C32C7D" w:rsidRDefault="000D082C" w:rsidP="000D082C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</w:t>
      </w:r>
      <w:bookmarkStart w:id="0" w:name="_GoBack"/>
      <w:bookmarkEnd w:id="0"/>
      <w:r w:rsidRPr="000D082C">
        <w:rPr>
          <w:sz w:val="28"/>
          <w:szCs w:val="28"/>
        </w:rPr>
        <w:t>Міський голова</w:t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</w:r>
      <w:r w:rsidRPr="000D082C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538" w:rsidRDefault="00186538">
      <w:r>
        <w:separator/>
      </w:r>
    </w:p>
  </w:endnote>
  <w:endnote w:type="continuationSeparator" w:id="0">
    <w:p w:rsidR="00186538" w:rsidRDefault="0018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538" w:rsidRDefault="00186538">
      <w:r>
        <w:separator/>
      </w:r>
    </w:p>
  </w:footnote>
  <w:footnote w:type="continuationSeparator" w:id="0">
    <w:p w:rsidR="00186538" w:rsidRDefault="00186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D082C"/>
    <w:rsid w:val="001125AA"/>
    <w:rsid w:val="0018653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0D082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0D082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0D082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0D082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E4AB0-8657-4DA2-AC17-CA5FE33FC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2024-04-04T05:15:00Z</dcterms:modified>
</cp:coreProperties>
</file>