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B18" w:rsidRPr="00543B18" w:rsidRDefault="00543B18" w:rsidP="00543B18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543B18">
        <w:rPr>
          <w:noProof/>
          <w:sz w:val="28"/>
          <w:szCs w:val="28"/>
          <w:lang w:val="ru-RU"/>
        </w:rPr>
        <w:drawing>
          <wp:inline distT="0" distB="0" distL="0" distR="0" wp14:anchorId="5252502F" wp14:editId="3ADB004E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B18" w:rsidRPr="00543B18" w:rsidRDefault="00543B18" w:rsidP="00543B1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43B18">
        <w:rPr>
          <w:b/>
          <w:sz w:val="28"/>
          <w:szCs w:val="28"/>
          <w:lang w:val="ru-RU"/>
        </w:rPr>
        <w:t>УКРАЇНА</w:t>
      </w:r>
    </w:p>
    <w:p w:rsidR="00543B18" w:rsidRPr="00543B18" w:rsidRDefault="00543B18" w:rsidP="00543B1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43B18">
        <w:rPr>
          <w:b/>
          <w:bCs/>
          <w:kern w:val="32"/>
          <w:sz w:val="28"/>
          <w:szCs w:val="28"/>
        </w:rPr>
        <w:t>ДУБЛЯНСЬКА МІСЬКА РАДА</w:t>
      </w:r>
    </w:p>
    <w:p w:rsidR="00543B18" w:rsidRPr="00543B18" w:rsidRDefault="00543B18" w:rsidP="00543B1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43B18">
        <w:rPr>
          <w:bCs/>
          <w:sz w:val="28"/>
          <w:szCs w:val="28"/>
        </w:rPr>
        <w:t>ЖОВКІВСЬКИЙ РАЙОН  ЛЬВІВСЬКА ОБЛАСТЬ</w:t>
      </w:r>
    </w:p>
    <w:p w:rsidR="00543B18" w:rsidRPr="00543B18" w:rsidRDefault="00543B18" w:rsidP="00543B1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43B18">
        <w:rPr>
          <w:b/>
          <w:bCs/>
          <w:kern w:val="32"/>
          <w:sz w:val="28"/>
          <w:szCs w:val="28"/>
        </w:rPr>
        <w:t>ВИКОНАВЧИЙ КОМІТЕТ</w:t>
      </w:r>
    </w:p>
    <w:p w:rsidR="00543B18" w:rsidRPr="00543B18" w:rsidRDefault="00543B18" w:rsidP="00543B1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543B18" w:rsidRPr="00543B18" w:rsidRDefault="00543B18" w:rsidP="00543B18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r w:rsidRPr="00543B18">
        <w:rPr>
          <w:b/>
          <w:sz w:val="28"/>
          <w:szCs w:val="28"/>
          <w:lang w:val="ru-RU"/>
        </w:rPr>
        <w:t>РІШЕННЯ</w:t>
      </w:r>
    </w:p>
    <w:p w:rsidR="00543B18" w:rsidRPr="00543B18" w:rsidRDefault="00543B18" w:rsidP="00543B18">
      <w:pPr>
        <w:widowControl w:val="0"/>
        <w:ind w:firstLine="539"/>
        <w:rPr>
          <w:sz w:val="28"/>
          <w:szCs w:val="28"/>
        </w:rPr>
      </w:pPr>
      <w:r w:rsidRPr="00543B18">
        <w:rPr>
          <w:sz w:val="28"/>
          <w:szCs w:val="28"/>
        </w:rPr>
        <w:t>20 серпня 2020 р.</w:t>
      </w:r>
      <w:r w:rsidRPr="00543B18">
        <w:rPr>
          <w:sz w:val="28"/>
          <w:szCs w:val="28"/>
        </w:rPr>
        <w:tab/>
      </w:r>
      <w:r w:rsidRPr="00543B18">
        <w:rPr>
          <w:sz w:val="28"/>
          <w:szCs w:val="28"/>
        </w:rPr>
        <w:tab/>
      </w:r>
      <w:r w:rsidRPr="00543B18">
        <w:rPr>
          <w:sz w:val="28"/>
          <w:szCs w:val="28"/>
        </w:rPr>
        <w:tab/>
      </w:r>
      <w:r w:rsidRPr="00543B18">
        <w:rPr>
          <w:sz w:val="28"/>
          <w:szCs w:val="28"/>
        </w:rPr>
        <w:tab/>
      </w:r>
      <w:r w:rsidRPr="00543B18">
        <w:rPr>
          <w:sz w:val="28"/>
          <w:szCs w:val="28"/>
        </w:rPr>
        <w:tab/>
      </w:r>
      <w:r w:rsidRPr="00543B18">
        <w:rPr>
          <w:sz w:val="28"/>
          <w:szCs w:val="28"/>
        </w:rPr>
        <w:tab/>
        <w:t xml:space="preserve">                   №75</w:t>
      </w:r>
    </w:p>
    <w:p w:rsidR="00543B18" w:rsidRPr="00543B18" w:rsidRDefault="00543B18" w:rsidP="00543B18">
      <w:pPr>
        <w:widowControl w:val="0"/>
        <w:ind w:firstLine="539"/>
        <w:rPr>
          <w:sz w:val="28"/>
          <w:szCs w:val="28"/>
        </w:rPr>
      </w:pPr>
      <w:r w:rsidRPr="00543B18">
        <w:rPr>
          <w:sz w:val="28"/>
          <w:szCs w:val="28"/>
        </w:rPr>
        <w:t>м. Дубляни</w:t>
      </w:r>
    </w:p>
    <w:p w:rsidR="00543B18" w:rsidRPr="00543B18" w:rsidRDefault="00543B18" w:rsidP="00543B18">
      <w:pPr>
        <w:widowControl w:val="0"/>
        <w:ind w:firstLine="539"/>
        <w:rPr>
          <w:sz w:val="28"/>
          <w:szCs w:val="28"/>
        </w:rPr>
      </w:pP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543B18">
        <w:rPr>
          <w:rFonts w:eastAsia="Calibri"/>
          <w:sz w:val="28"/>
          <w:szCs w:val="28"/>
          <w:lang w:eastAsia="en-US"/>
        </w:rPr>
        <w:t xml:space="preserve">Про присвоєння поштової адреси земельній ділянці, утвореній внаслідок поділу, кадастровий номер 4622710200:01:011:**** для будівництва і обслуговування житлового будинку, господарських будівель і споруд (присадибна ділянка) – Львівська область, Жовківський район, м.Дубляни, вул.Зелена, ** </w:t>
      </w: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543B18">
        <w:rPr>
          <w:rFonts w:eastAsia="Calibri"/>
          <w:sz w:val="28"/>
          <w:szCs w:val="28"/>
          <w:lang w:eastAsia="en-US"/>
        </w:rPr>
        <w:t xml:space="preserve">Розглянувши звернення щодо присвоєння поштової адреси земельній ділянці, утвореній внаслідок поділу земельної ділянки для будівництва і обслуговування житлового будинку, господарських будівель і споруд (присадибна ділянка), що знаходиться за адресою вул. Зелена в м.Дубляни, керуючись ст. 34 Закону України «Про місцеве самоврядування в Україні», виконавчий комітет Дублянської міської ради </w:t>
      </w: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543B18">
        <w:rPr>
          <w:rFonts w:eastAsia="Calibri"/>
          <w:sz w:val="28"/>
          <w:szCs w:val="28"/>
          <w:lang w:eastAsia="en-US"/>
        </w:rPr>
        <w:t xml:space="preserve">ВИРІШИВ: </w:t>
      </w: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543B18">
        <w:rPr>
          <w:rFonts w:eastAsia="Calibri"/>
          <w:sz w:val="28"/>
          <w:szCs w:val="28"/>
          <w:lang w:eastAsia="en-US"/>
        </w:rPr>
        <w:t xml:space="preserve">1.Присвоїти поштову адресу земельній ділянці, утвореній внаслідок поділу, кадастровий номер 4622710200:01:011:**** для будівництва і обслуговування житлового будинку, господарських будівель і споруд (присадибна ділянка) – Львівська область, Жовківський район, м.Дубляни, вул.Зелена, ** </w:t>
      </w: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543B18">
        <w:rPr>
          <w:rFonts w:eastAsia="Calibri"/>
          <w:sz w:val="28"/>
          <w:szCs w:val="28"/>
          <w:lang w:eastAsia="en-US"/>
        </w:rPr>
        <w:t xml:space="preserve">2. </w:t>
      </w:r>
      <w:r w:rsidRPr="00543B18">
        <w:rPr>
          <w:rFonts w:eastAsia="Calibri"/>
          <w:sz w:val="28"/>
          <w:szCs w:val="28"/>
          <w:lang w:val="ru-RU" w:eastAsia="en-US"/>
        </w:rPr>
        <w:t>Контроль за виконанням рішення покласти на архітектора міської ради І.В.Папку</w:t>
      </w: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543B18" w:rsidRPr="00543B18" w:rsidRDefault="00543B18" w:rsidP="00543B1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543B18" w:rsidP="00543B18">
      <w:pPr>
        <w:rPr>
          <w:b/>
          <w:sz w:val="28"/>
          <w:szCs w:val="28"/>
        </w:rPr>
      </w:pPr>
      <w:r w:rsidRPr="00543B18">
        <w:rPr>
          <w:rFonts w:eastAsia="Calibri"/>
          <w:sz w:val="28"/>
          <w:szCs w:val="28"/>
          <w:lang w:val="ru-RU" w:eastAsia="en-US"/>
        </w:rPr>
        <w:t xml:space="preserve">           </w:t>
      </w:r>
      <w:r>
        <w:rPr>
          <w:rFonts w:eastAsia="Calibri"/>
          <w:sz w:val="28"/>
          <w:szCs w:val="28"/>
          <w:lang w:val="ru-RU" w:eastAsia="en-US"/>
        </w:rPr>
        <w:t xml:space="preserve">       </w:t>
      </w:r>
      <w:bookmarkStart w:id="0" w:name="_GoBack"/>
      <w:bookmarkEnd w:id="0"/>
      <w:r w:rsidRPr="00543B18">
        <w:rPr>
          <w:rFonts w:eastAsia="Calibri"/>
          <w:sz w:val="28"/>
          <w:szCs w:val="28"/>
          <w:lang w:val="ru-RU" w:eastAsia="en-US"/>
        </w:rPr>
        <w:t>Міський голова      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543B18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43B18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8F3" w:rsidRDefault="00A678F3">
      <w:r>
        <w:separator/>
      </w:r>
    </w:p>
  </w:endnote>
  <w:endnote w:type="continuationSeparator" w:id="0">
    <w:p w:rsidR="00A678F3" w:rsidRDefault="00A67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8F3" w:rsidRDefault="00A678F3">
      <w:r>
        <w:separator/>
      </w:r>
    </w:p>
  </w:footnote>
  <w:footnote w:type="continuationSeparator" w:id="0">
    <w:p w:rsidR="00A678F3" w:rsidRDefault="00A67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B1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78F3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F1343-5415-40D0-892A-163D2EDF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2024-04-12T08:12:00Z</dcterms:modified>
</cp:coreProperties>
</file>