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BF3" w:rsidRPr="00686BF3" w:rsidRDefault="00686BF3" w:rsidP="00686BF3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686BF3">
        <w:rPr>
          <w:noProof/>
          <w:sz w:val="28"/>
          <w:szCs w:val="28"/>
          <w:lang w:val="ru-RU"/>
        </w:rPr>
        <w:drawing>
          <wp:inline distT="0" distB="0" distL="0" distR="0" wp14:anchorId="3717773F" wp14:editId="1A468235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F3" w:rsidRPr="00686BF3" w:rsidRDefault="00686BF3" w:rsidP="00686BF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86BF3">
        <w:rPr>
          <w:b/>
          <w:sz w:val="28"/>
          <w:szCs w:val="28"/>
          <w:lang w:val="ru-RU"/>
        </w:rPr>
        <w:t>УКРАЇНА</w:t>
      </w:r>
    </w:p>
    <w:p w:rsidR="00686BF3" w:rsidRPr="00686BF3" w:rsidRDefault="00686BF3" w:rsidP="00686BF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686BF3">
        <w:rPr>
          <w:b/>
          <w:bCs/>
          <w:kern w:val="32"/>
          <w:sz w:val="28"/>
          <w:szCs w:val="28"/>
        </w:rPr>
        <w:t>ДУБЛЯНСЬКА МІСЬКА РАДА</w:t>
      </w:r>
    </w:p>
    <w:p w:rsidR="00686BF3" w:rsidRPr="00686BF3" w:rsidRDefault="00686BF3" w:rsidP="00686BF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86BF3">
        <w:rPr>
          <w:bCs/>
          <w:sz w:val="28"/>
          <w:szCs w:val="28"/>
        </w:rPr>
        <w:t>ЖОВКІВСЬКИЙ РАЙОН  ЛЬВІВСЬКА ОБЛАСТЬ</w:t>
      </w:r>
    </w:p>
    <w:p w:rsidR="00686BF3" w:rsidRPr="00686BF3" w:rsidRDefault="00686BF3" w:rsidP="00686BF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686BF3">
        <w:rPr>
          <w:b/>
          <w:bCs/>
          <w:kern w:val="32"/>
          <w:sz w:val="28"/>
          <w:szCs w:val="28"/>
        </w:rPr>
        <w:t>ВИКОНАВЧИЙ КОМІТЕТ</w:t>
      </w:r>
    </w:p>
    <w:p w:rsidR="00686BF3" w:rsidRPr="00686BF3" w:rsidRDefault="00686BF3" w:rsidP="00686BF3">
      <w:pPr>
        <w:widowControl w:val="0"/>
        <w:ind w:firstLine="539"/>
        <w:jc w:val="center"/>
        <w:rPr>
          <w:b/>
          <w:sz w:val="28"/>
          <w:szCs w:val="28"/>
        </w:rPr>
      </w:pPr>
      <w:r w:rsidRPr="00686BF3">
        <w:rPr>
          <w:b/>
          <w:sz w:val="28"/>
          <w:szCs w:val="28"/>
        </w:rPr>
        <w:t>РІШЕННЯ</w:t>
      </w:r>
    </w:p>
    <w:p w:rsidR="00686BF3" w:rsidRPr="00686BF3" w:rsidRDefault="00686BF3" w:rsidP="00686BF3">
      <w:pPr>
        <w:widowControl w:val="0"/>
        <w:ind w:firstLine="539"/>
        <w:rPr>
          <w:sz w:val="28"/>
          <w:szCs w:val="28"/>
        </w:rPr>
      </w:pPr>
      <w:r w:rsidRPr="00686BF3">
        <w:rPr>
          <w:sz w:val="28"/>
          <w:szCs w:val="28"/>
        </w:rPr>
        <w:t>06 жовтня 2020 р.</w:t>
      </w:r>
      <w:r w:rsidRPr="00686BF3">
        <w:rPr>
          <w:sz w:val="28"/>
          <w:szCs w:val="28"/>
        </w:rPr>
        <w:tab/>
      </w:r>
      <w:r w:rsidRPr="00686BF3">
        <w:rPr>
          <w:sz w:val="28"/>
          <w:szCs w:val="28"/>
        </w:rPr>
        <w:tab/>
      </w:r>
      <w:r w:rsidRPr="00686BF3">
        <w:rPr>
          <w:sz w:val="28"/>
          <w:szCs w:val="28"/>
        </w:rPr>
        <w:tab/>
      </w:r>
      <w:r w:rsidRPr="00686BF3">
        <w:rPr>
          <w:sz w:val="28"/>
          <w:szCs w:val="28"/>
        </w:rPr>
        <w:tab/>
      </w:r>
      <w:r w:rsidRPr="00686BF3">
        <w:rPr>
          <w:sz w:val="28"/>
          <w:szCs w:val="28"/>
        </w:rPr>
        <w:tab/>
      </w:r>
      <w:r w:rsidRPr="00686BF3">
        <w:rPr>
          <w:sz w:val="28"/>
          <w:szCs w:val="28"/>
        </w:rPr>
        <w:tab/>
        <w:t xml:space="preserve">                   №95</w:t>
      </w:r>
    </w:p>
    <w:p w:rsidR="00686BF3" w:rsidRPr="00686BF3" w:rsidRDefault="00686BF3" w:rsidP="00686BF3">
      <w:pPr>
        <w:widowControl w:val="0"/>
        <w:ind w:firstLine="539"/>
        <w:rPr>
          <w:sz w:val="28"/>
          <w:szCs w:val="28"/>
        </w:rPr>
      </w:pPr>
      <w:r w:rsidRPr="00686BF3">
        <w:rPr>
          <w:sz w:val="28"/>
          <w:szCs w:val="28"/>
        </w:rPr>
        <w:t xml:space="preserve">м. </w:t>
      </w:r>
      <w:proofErr w:type="spellStart"/>
      <w:r w:rsidRPr="00686BF3">
        <w:rPr>
          <w:sz w:val="28"/>
          <w:szCs w:val="28"/>
        </w:rPr>
        <w:t>Дубляни</w:t>
      </w:r>
      <w:proofErr w:type="spellEnd"/>
    </w:p>
    <w:p w:rsidR="00686BF3" w:rsidRPr="00686BF3" w:rsidRDefault="00686BF3" w:rsidP="00686BF3">
      <w:pPr>
        <w:widowControl w:val="0"/>
        <w:ind w:firstLine="539"/>
        <w:jc w:val="both"/>
        <w:rPr>
          <w:sz w:val="27"/>
          <w:szCs w:val="27"/>
        </w:rPr>
      </w:pPr>
    </w:p>
    <w:p w:rsidR="00686BF3" w:rsidRPr="00686BF3" w:rsidRDefault="00686BF3" w:rsidP="00686BF3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686BF3">
        <w:rPr>
          <w:rFonts w:eastAsia="Calibri"/>
          <w:sz w:val="28"/>
          <w:szCs w:val="28"/>
          <w:lang w:eastAsia="en-US"/>
        </w:rPr>
        <w:t xml:space="preserve">Про встановлення розмірів внесків за обслуговування (повірку) вузлів комерційного обліку теплової енергії будівель </w:t>
      </w:r>
      <w:proofErr w:type="spellStart"/>
      <w:r w:rsidRPr="00686BF3">
        <w:rPr>
          <w:rFonts w:eastAsia="Calibri"/>
          <w:sz w:val="28"/>
          <w:szCs w:val="28"/>
          <w:lang w:eastAsia="en-US"/>
        </w:rPr>
        <w:t>м.Дубляни</w:t>
      </w:r>
      <w:proofErr w:type="spellEnd"/>
      <w:r w:rsidRPr="00686BF3">
        <w:rPr>
          <w:rFonts w:eastAsia="Calibri"/>
          <w:sz w:val="28"/>
          <w:szCs w:val="28"/>
          <w:lang w:eastAsia="en-US"/>
        </w:rPr>
        <w:t>, які приєднані до інженерних мереж КП «</w:t>
      </w:r>
      <w:proofErr w:type="spellStart"/>
      <w:r w:rsidRPr="00686BF3">
        <w:rPr>
          <w:rFonts w:eastAsia="Calibri"/>
          <w:sz w:val="28"/>
          <w:szCs w:val="28"/>
          <w:lang w:eastAsia="en-US"/>
        </w:rPr>
        <w:t>Жовкватеплоенерго</w:t>
      </w:r>
      <w:proofErr w:type="spellEnd"/>
      <w:r w:rsidRPr="00686BF3">
        <w:rPr>
          <w:rFonts w:eastAsia="Calibri"/>
          <w:sz w:val="28"/>
          <w:szCs w:val="28"/>
          <w:lang w:eastAsia="en-US"/>
        </w:rPr>
        <w:t>»</w:t>
      </w:r>
    </w:p>
    <w:p w:rsidR="00686BF3" w:rsidRPr="00686BF3" w:rsidRDefault="00686BF3" w:rsidP="00686BF3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686BF3" w:rsidRPr="00686BF3" w:rsidRDefault="00686BF3" w:rsidP="00686BF3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686BF3">
        <w:rPr>
          <w:rFonts w:eastAsia="Calibri"/>
          <w:sz w:val="28"/>
          <w:szCs w:val="28"/>
          <w:lang w:eastAsia="en-US"/>
        </w:rPr>
        <w:t xml:space="preserve">Розглянувши лист комунального підприємства </w:t>
      </w:r>
      <w:proofErr w:type="spellStart"/>
      <w:r w:rsidRPr="00686BF3">
        <w:rPr>
          <w:rFonts w:eastAsia="Calibri"/>
          <w:sz w:val="28"/>
          <w:szCs w:val="28"/>
          <w:lang w:eastAsia="en-US"/>
        </w:rPr>
        <w:t>Жовкватеплоенерго</w:t>
      </w:r>
      <w:proofErr w:type="spellEnd"/>
      <w:r w:rsidRPr="00686BF3">
        <w:rPr>
          <w:rFonts w:eastAsia="Calibri"/>
          <w:sz w:val="28"/>
          <w:szCs w:val="28"/>
          <w:lang w:eastAsia="en-US"/>
        </w:rPr>
        <w:t xml:space="preserve">» від 22.09.2020р. за №308 та долучені додатки, керуючись ст.30 Закону України «Про місцеве самоврядування в Україні», виконавчий комітет </w:t>
      </w:r>
      <w:proofErr w:type="spellStart"/>
      <w:r w:rsidRPr="00686BF3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686BF3">
        <w:rPr>
          <w:rFonts w:eastAsia="Calibri"/>
          <w:sz w:val="28"/>
          <w:szCs w:val="28"/>
          <w:lang w:eastAsia="en-US"/>
        </w:rPr>
        <w:t xml:space="preserve"> міської ради, </w:t>
      </w:r>
    </w:p>
    <w:p w:rsidR="00686BF3" w:rsidRPr="00686BF3" w:rsidRDefault="00686BF3" w:rsidP="00686BF3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686BF3" w:rsidRPr="00686BF3" w:rsidRDefault="00686BF3" w:rsidP="00686BF3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686BF3">
        <w:rPr>
          <w:rFonts w:eastAsia="Calibri"/>
          <w:sz w:val="28"/>
          <w:szCs w:val="28"/>
          <w:lang w:eastAsia="en-US"/>
        </w:rPr>
        <w:t xml:space="preserve">ВИРІШИВ: </w:t>
      </w:r>
    </w:p>
    <w:p w:rsidR="00686BF3" w:rsidRPr="00686BF3" w:rsidRDefault="00686BF3" w:rsidP="00686BF3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686BF3">
        <w:rPr>
          <w:rFonts w:eastAsia="Calibri"/>
          <w:sz w:val="28"/>
          <w:szCs w:val="28"/>
          <w:lang w:eastAsia="en-US"/>
        </w:rPr>
        <w:t xml:space="preserve">1. Затвердити розміри внесків за обслуговування (повірку) вузлів комерційного обліку теплової енергії будівель </w:t>
      </w:r>
      <w:proofErr w:type="spellStart"/>
      <w:r w:rsidRPr="00686BF3">
        <w:rPr>
          <w:rFonts w:eastAsia="Calibri"/>
          <w:sz w:val="28"/>
          <w:szCs w:val="28"/>
          <w:lang w:eastAsia="en-US"/>
        </w:rPr>
        <w:t>м.Дубляни</w:t>
      </w:r>
      <w:proofErr w:type="spellEnd"/>
      <w:r w:rsidRPr="00686BF3">
        <w:rPr>
          <w:rFonts w:eastAsia="Calibri"/>
          <w:sz w:val="28"/>
          <w:szCs w:val="28"/>
          <w:lang w:eastAsia="en-US"/>
        </w:rPr>
        <w:t>, які приєднані до інженерних мереж КП «</w:t>
      </w:r>
      <w:proofErr w:type="spellStart"/>
      <w:r w:rsidRPr="00686BF3">
        <w:rPr>
          <w:rFonts w:eastAsia="Calibri"/>
          <w:sz w:val="28"/>
          <w:szCs w:val="28"/>
          <w:lang w:eastAsia="en-US"/>
        </w:rPr>
        <w:t>Жовкватеплоенерго</w:t>
      </w:r>
      <w:proofErr w:type="spellEnd"/>
      <w:r w:rsidRPr="00686BF3">
        <w:rPr>
          <w:rFonts w:eastAsia="Calibri"/>
          <w:sz w:val="28"/>
          <w:szCs w:val="28"/>
          <w:lang w:eastAsia="en-US"/>
        </w:rPr>
        <w:t xml:space="preserve">», згідно додатку. </w:t>
      </w:r>
    </w:p>
    <w:p w:rsidR="00686BF3" w:rsidRPr="00686BF3" w:rsidRDefault="00686BF3" w:rsidP="00686BF3">
      <w:pPr>
        <w:widowControl w:val="0"/>
        <w:ind w:firstLine="539"/>
        <w:jc w:val="both"/>
        <w:rPr>
          <w:sz w:val="28"/>
          <w:szCs w:val="28"/>
        </w:rPr>
      </w:pPr>
      <w:r w:rsidRPr="00686BF3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686BF3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686BF3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686BF3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686BF3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686BF3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686BF3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686BF3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686BF3">
        <w:rPr>
          <w:rFonts w:eastAsia="Calibri"/>
          <w:sz w:val="28"/>
          <w:szCs w:val="28"/>
          <w:lang w:val="ru-RU" w:eastAsia="en-US"/>
        </w:rPr>
        <w:t>першого</w:t>
      </w:r>
      <w:proofErr w:type="spellEnd"/>
      <w:r w:rsidRPr="00686BF3">
        <w:rPr>
          <w:rFonts w:eastAsia="Calibri"/>
          <w:sz w:val="28"/>
          <w:szCs w:val="28"/>
          <w:lang w:val="ru-RU" w:eastAsia="en-US"/>
        </w:rPr>
        <w:t xml:space="preserve"> заступника </w:t>
      </w:r>
      <w:proofErr w:type="spellStart"/>
      <w:r w:rsidRPr="00686BF3">
        <w:rPr>
          <w:rFonts w:eastAsia="Calibri"/>
          <w:sz w:val="28"/>
          <w:szCs w:val="28"/>
          <w:lang w:val="ru-RU" w:eastAsia="en-US"/>
        </w:rPr>
        <w:t>міського</w:t>
      </w:r>
      <w:proofErr w:type="spellEnd"/>
      <w:r w:rsidRPr="00686BF3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686BF3">
        <w:rPr>
          <w:rFonts w:eastAsia="Calibri"/>
          <w:sz w:val="28"/>
          <w:szCs w:val="28"/>
          <w:lang w:val="ru-RU" w:eastAsia="en-US"/>
        </w:rPr>
        <w:t>голови</w:t>
      </w:r>
      <w:proofErr w:type="spellEnd"/>
      <w:r w:rsidRPr="00686BF3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686BF3">
        <w:rPr>
          <w:rFonts w:eastAsia="Calibri"/>
          <w:sz w:val="28"/>
          <w:szCs w:val="28"/>
          <w:lang w:val="ru-RU" w:eastAsia="en-US"/>
        </w:rPr>
        <w:t>Яремка</w:t>
      </w:r>
      <w:proofErr w:type="spellEnd"/>
      <w:r w:rsidRPr="00686BF3">
        <w:rPr>
          <w:rFonts w:eastAsia="Calibri"/>
          <w:sz w:val="28"/>
          <w:szCs w:val="28"/>
          <w:lang w:val="ru-RU" w:eastAsia="en-US"/>
        </w:rPr>
        <w:t xml:space="preserve"> В. М.</w:t>
      </w:r>
    </w:p>
    <w:p w:rsidR="00686BF3" w:rsidRPr="00686BF3" w:rsidRDefault="00686BF3" w:rsidP="00686BF3">
      <w:pPr>
        <w:ind w:firstLine="539"/>
        <w:jc w:val="both"/>
        <w:rPr>
          <w:rFonts w:eastAsia="Calibri"/>
          <w:sz w:val="27"/>
          <w:szCs w:val="27"/>
          <w:lang w:val="ru-RU" w:eastAsia="en-US"/>
        </w:rPr>
      </w:pPr>
    </w:p>
    <w:p w:rsidR="00686BF3" w:rsidRPr="00686BF3" w:rsidRDefault="00686BF3" w:rsidP="00686BF3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686BF3" w:rsidRPr="00686BF3" w:rsidRDefault="00686BF3" w:rsidP="00686BF3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686BF3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686BF3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686BF3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</w:t>
      </w:r>
    </w:p>
    <w:bookmarkStart w:id="0" w:name="_GoBack"/>
    <w:bookmarkEnd w:id="0"/>
    <w:p w:rsidR="002E7407" w:rsidRPr="00686BF3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686BF3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C6" w:rsidRDefault="00FD30C6">
      <w:r>
        <w:separator/>
      </w:r>
    </w:p>
  </w:endnote>
  <w:endnote w:type="continuationSeparator" w:id="0">
    <w:p w:rsidR="00FD30C6" w:rsidRDefault="00FD3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C6" w:rsidRDefault="00FD30C6">
      <w:r>
        <w:separator/>
      </w:r>
    </w:p>
  </w:footnote>
  <w:footnote w:type="continuationSeparator" w:id="0">
    <w:p w:rsidR="00FD30C6" w:rsidRDefault="00FD3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6BF3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207BF-8943-4C1F-BE95-05BB101CD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2024-04-15T07:08:00Z</dcterms:modified>
</cp:coreProperties>
</file>