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1C" w:rsidRPr="00854C00" w:rsidRDefault="0059221C" w:rsidP="0059221C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ECF057" wp14:editId="20CD19E4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21C" w:rsidRPr="00854C00" w:rsidRDefault="0059221C" w:rsidP="0059221C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59221C" w:rsidRPr="00854C00" w:rsidRDefault="0059221C" w:rsidP="0059221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59221C" w:rsidRPr="00854C00" w:rsidRDefault="0059221C" w:rsidP="0059221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59221C" w:rsidRDefault="0059221C" w:rsidP="0059221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59221C" w:rsidRPr="003D1278" w:rsidRDefault="0059221C" w:rsidP="0059221C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59221C" w:rsidRPr="00D86B80" w:rsidRDefault="0059221C" w:rsidP="0059221C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102</w:t>
      </w:r>
    </w:p>
    <w:p w:rsidR="0059221C" w:rsidRDefault="0059221C" w:rsidP="0059221C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>м. Дубляни</w:t>
      </w:r>
    </w:p>
    <w:p w:rsidR="0059221C" w:rsidRDefault="0059221C" w:rsidP="0059221C">
      <w:pPr>
        <w:widowControl w:val="0"/>
        <w:ind w:firstLine="539"/>
        <w:jc w:val="both"/>
        <w:rPr>
          <w:sz w:val="27"/>
          <w:szCs w:val="27"/>
        </w:rPr>
      </w:pP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 xml:space="preserve">Про присвоєння поштової адреси земельним ділянкам для будівництва і обслуговування житлового будинку, господарських будівель і споруд, що утворилися внаслідок поділу по вул. Івана Сірка, </w:t>
      </w:r>
      <w:r>
        <w:rPr>
          <w:sz w:val="28"/>
          <w:szCs w:val="28"/>
        </w:rPr>
        <w:t>**</w:t>
      </w:r>
      <w:r w:rsidRPr="0045405F">
        <w:rPr>
          <w:sz w:val="28"/>
          <w:szCs w:val="28"/>
        </w:rPr>
        <w:t xml:space="preserve"> в м.Дубляни </w:t>
      </w: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 xml:space="preserve">Розглянувши заяву гр. Хомина Юрія Федоровича про присвоєння поштової адреси земельним ділянкам, що утворилися внаслідок поділу по вул. Івана Сірка, </w:t>
      </w:r>
      <w:r>
        <w:rPr>
          <w:sz w:val="28"/>
          <w:szCs w:val="28"/>
        </w:rPr>
        <w:t>**</w:t>
      </w:r>
      <w:r w:rsidRPr="0045405F">
        <w:rPr>
          <w:sz w:val="28"/>
          <w:szCs w:val="28"/>
        </w:rPr>
        <w:t xml:space="preserve"> в м.Дубляни, додані документи, пропозиції архітектора Дублянської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Дублянської міської ради</w:t>
      </w: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 xml:space="preserve">ВИРІШИВ: </w:t>
      </w: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>1. Присвоїти поштову адресу земельній ділянці площею 0,05 га з кадастровим номером 4622710200:04:000:</w:t>
      </w:r>
      <w:r>
        <w:rPr>
          <w:sz w:val="28"/>
          <w:szCs w:val="28"/>
        </w:rPr>
        <w:t>****</w:t>
      </w:r>
      <w:r w:rsidRPr="0045405F">
        <w:rPr>
          <w:sz w:val="28"/>
          <w:szCs w:val="28"/>
        </w:rPr>
        <w:t xml:space="preserve">, що утворилися внаслідок поділу, Львівська область, Жовківський район, м. Дубляни, вул. Івана Сірка, </w:t>
      </w:r>
      <w:r>
        <w:rPr>
          <w:sz w:val="28"/>
          <w:szCs w:val="28"/>
        </w:rPr>
        <w:t>**</w:t>
      </w:r>
      <w:r w:rsidRPr="0045405F">
        <w:rPr>
          <w:sz w:val="28"/>
          <w:szCs w:val="28"/>
        </w:rPr>
        <w:t xml:space="preserve"> в м.Дубляни. </w:t>
      </w:r>
    </w:p>
    <w:p w:rsidR="0059221C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>2. Присвоїти поштову адресу земельній ділянці площею 0,05 га з кадастровим номером 4622710200:04:000:</w:t>
      </w:r>
      <w:r>
        <w:rPr>
          <w:sz w:val="28"/>
          <w:szCs w:val="28"/>
        </w:rPr>
        <w:t>****</w:t>
      </w:r>
      <w:r w:rsidRPr="0045405F">
        <w:rPr>
          <w:sz w:val="28"/>
          <w:szCs w:val="28"/>
        </w:rPr>
        <w:t xml:space="preserve">, що утворилися внаслідок поділу, Львівська область, Жовківський район, м. Дубляни, вул. Івана Сірка, </w:t>
      </w:r>
      <w:r>
        <w:rPr>
          <w:sz w:val="28"/>
          <w:szCs w:val="28"/>
        </w:rPr>
        <w:t>**</w:t>
      </w:r>
      <w:r w:rsidRPr="0045405F">
        <w:rPr>
          <w:sz w:val="28"/>
          <w:szCs w:val="28"/>
        </w:rPr>
        <w:t xml:space="preserve"> в м.Дубляни </w:t>
      </w:r>
    </w:p>
    <w:p w:rsidR="0059221C" w:rsidRPr="0045405F" w:rsidRDefault="0059221C" w:rsidP="0059221C">
      <w:pPr>
        <w:widowControl w:val="0"/>
        <w:ind w:firstLine="539"/>
        <w:jc w:val="both"/>
        <w:rPr>
          <w:sz w:val="28"/>
          <w:szCs w:val="28"/>
        </w:rPr>
      </w:pPr>
      <w:r w:rsidRPr="0045405F">
        <w:rPr>
          <w:sz w:val="28"/>
          <w:szCs w:val="28"/>
        </w:rPr>
        <w:t xml:space="preserve">3. Контроль за виконанням цього рішення покласти на архітектора міської ради Папку І.В. </w:t>
      </w:r>
    </w:p>
    <w:p w:rsidR="0059221C" w:rsidRPr="0069611E" w:rsidRDefault="0059221C" w:rsidP="0059221C">
      <w:pPr>
        <w:ind w:firstLine="539"/>
        <w:jc w:val="both"/>
        <w:rPr>
          <w:sz w:val="27"/>
          <w:szCs w:val="27"/>
        </w:rPr>
      </w:pPr>
    </w:p>
    <w:p w:rsidR="0059221C" w:rsidRDefault="0059221C" w:rsidP="0059221C">
      <w:pPr>
        <w:ind w:firstLine="539"/>
        <w:jc w:val="both"/>
        <w:rPr>
          <w:sz w:val="28"/>
          <w:szCs w:val="28"/>
        </w:rPr>
      </w:pPr>
    </w:p>
    <w:p w:rsidR="003D3DAC" w:rsidRPr="00C32C7D" w:rsidRDefault="0059221C" w:rsidP="0059221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  <w:lang w:val="ru-RU"/>
        </w:rPr>
        <w:t xml:space="preserve">              </w:t>
      </w:r>
      <w:bookmarkStart w:id="0" w:name="_GoBack"/>
      <w:bookmarkEnd w:id="0"/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E9" w:rsidRDefault="006645E9">
      <w:r>
        <w:separator/>
      </w:r>
    </w:p>
  </w:endnote>
  <w:endnote w:type="continuationSeparator" w:id="0">
    <w:p w:rsidR="006645E9" w:rsidRDefault="0066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E9" w:rsidRDefault="006645E9">
      <w:r>
        <w:separator/>
      </w:r>
    </w:p>
  </w:footnote>
  <w:footnote w:type="continuationSeparator" w:id="0">
    <w:p w:rsidR="006645E9" w:rsidRDefault="00664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21C"/>
    <w:rsid w:val="005D19D6"/>
    <w:rsid w:val="005D5923"/>
    <w:rsid w:val="00634E73"/>
    <w:rsid w:val="00653705"/>
    <w:rsid w:val="0066252A"/>
    <w:rsid w:val="006645E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D45EE-AF45-4A17-B136-C8A68C48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2024-05-10T07:03:00Z</dcterms:modified>
</cp:coreProperties>
</file>