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D1B" w:rsidRPr="00854C00" w:rsidRDefault="00780D1B" w:rsidP="00780D1B">
      <w:pPr>
        <w:widowControl w:val="0"/>
        <w:ind w:firstLine="54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B89C833" wp14:editId="7FD219DA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0D1B" w:rsidRPr="00854C00" w:rsidRDefault="00780D1B" w:rsidP="00780D1B">
      <w:pPr>
        <w:widowControl w:val="0"/>
        <w:ind w:firstLine="540"/>
        <w:jc w:val="center"/>
        <w:rPr>
          <w:b/>
          <w:sz w:val="28"/>
          <w:szCs w:val="28"/>
        </w:rPr>
      </w:pPr>
      <w:r w:rsidRPr="00854C00">
        <w:rPr>
          <w:b/>
          <w:sz w:val="28"/>
          <w:szCs w:val="28"/>
        </w:rPr>
        <w:t>УКРАЇНА</w:t>
      </w:r>
    </w:p>
    <w:p w:rsidR="00780D1B" w:rsidRPr="00854C00" w:rsidRDefault="00780D1B" w:rsidP="00780D1B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ДУБЛЯНСЬКА МІСЬКА РАДА</w:t>
      </w:r>
    </w:p>
    <w:p w:rsidR="00780D1B" w:rsidRPr="00854C00" w:rsidRDefault="00780D1B" w:rsidP="00780D1B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54C00">
        <w:rPr>
          <w:bCs/>
          <w:sz w:val="28"/>
          <w:szCs w:val="28"/>
        </w:rPr>
        <w:t>ЖОВКІВСЬКИЙ РАЙОН  ЛЬВІВСЬКА ОБЛАСТЬ</w:t>
      </w:r>
    </w:p>
    <w:p w:rsidR="00780D1B" w:rsidRDefault="00780D1B" w:rsidP="00780D1B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ВИКОНАВЧИЙ КОМІТЕТ</w:t>
      </w:r>
    </w:p>
    <w:p w:rsidR="00780D1B" w:rsidRPr="003D1278" w:rsidRDefault="00780D1B" w:rsidP="00780D1B">
      <w:pPr>
        <w:widowControl w:val="0"/>
        <w:ind w:firstLine="539"/>
        <w:jc w:val="center"/>
        <w:rPr>
          <w:b/>
          <w:sz w:val="28"/>
          <w:szCs w:val="28"/>
        </w:rPr>
      </w:pPr>
      <w:r w:rsidRPr="003D1278">
        <w:rPr>
          <w:b/>
          <w:sz w:val="28"/>
          <w:szCs w:val="28"/>
        </w:rPr>
        <w:t>РІШЕННЯ</w:t>
      </w:r>
    </w:p>
    <w:p w:rsidR="00780D1B" w:rsidRPr="00D86B80" w:rsidRDefault="00780D1B" w:rsidP="00780D1B">
      <w:pPr>
        <w:widowControl w:val="0"/>
        <w:ind w:firstLine="539"/>
        <w:rPr>
          <w:sz w:val="28"/>
          <w:szCs w:val="28"/>
        </w:rPr>
      </w:pPr>
      <w:r>
        <w:rPr>
          <w:sz w:val="28"/>
          <w:szCs w:val="28"/>
        </w:rPr>
        <w:t>23</w:t>
      </w:r>
      <w:r w:rsidRPr="00D86B80">
        <w:rPr>
          <w:sz w:val="28"/>
          <w:szCs w:val="28"/>
        </w:rPr>
        <w:t xml:space="preserve"> </w:t>
      </w:r>
      <w:r>
        <w:rPr>
          <w:sz w:val="28"/>
          <w:szCs w:val="28"/>
        </w:rPr>
        <w:t>жовтня</w:t>
      </w:r>
      <w:r w:rsidRPr="00DC43AB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DC43AB">
        <w:rPr>
          <w:sz w:val="28"/>
          <w:szCs w:val="28"/>
        </w:rPr>
        <w:t xml:space="preserve"> р.</w:t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  <w:t xml:space="preserve">                   №</w:t>
      </w:r>
      <w:r>
        <w:rPr>
          <w:sz w:val="28"/>
          <w:szCs w:val="28"/>
        </w:rPr>
        <w:t>104</w:t>
      </w:r>
    </w:p>
    <w:p w:rsidR="00780D1B" w:rsidRDefault="00780D1B" w:rsidP="00780D1B">
      <w:pPr>
        <w:widowControl w:val="0"/>
        <w:ind w:firstLine="539"/>
        <w:rPr>
          <w:sz w:val="28"/>
          <w:szCs w:val="28"/>
        </w:rPr>
      </w:pPr>
      <w:r w:rsidRPr="00DC43AB">
        <w:rPr>
          <w:sz w:val="28"/>
          <w:szCs w:val="28"/>
        </w:rPr>
        <w:t xml:space="preserve">м. </w:t>
      </w:r>
      <w:proofErr w:type="spellStart"/>
      <w:r w:rsidRPr="00DC43AB">
        <w:rPr>
          <w:sz w:val="28"/>
          <w:szCs w:val="28"/>
        </w:rPr>
        <w:t>Дубляни</w:t>
      </w:r>
      <w:proofErr w:type="spellEnd"/>
    </w:p>
    <w:p w:rsidR="00780D1B" w:rsidRPr="002B02A5" w:rsidRDefault="00780D1B" w:rsidP="00780D1B">
      <w:pPr>
        <w:widowControl w:val="0"/>
        <w:ind w:firstLine="539"/>
        <w:jc w:val="both"/>
        <w:rPr>
          <w:sz w:val="28"/>
          <w:szCs w:val="28"/>
        </w:rPr>
      </w:pPr>
    </w:p>
    <w:p w:rsidR="00780D1B" w:rsidRDefault="00780D1B" w:rsidP="00780D1B">
      <w:pPr>
        <w:widowControl w:val="0"/>
        <w:ind w:firstLine="539"/>
        <w:jc w:val="both"/>
        <w:rPr>
          <w:sz w:val="28"/>
          <w:szCs w:val="28"/>
        </w:rPr>
      </w:pPr>
      <w:r w:rsidRPr="002B02A5">
        <w:rPr>
          <w:sz w:val="28"/>
          <w:szCs w:val="28"/>
        </w:rPr>
        <w:t xml:space="preserve">Про присвоєння поштової адреси частині </w:t>
      </w:r>
      <w:proofErr w:type="spellStart"/>
      <w:r w:rsidRPr="002B02A5">
        <w:rPr>
          <w:sz w:val="28"/>
          <w:szCs w:val="28"/>
        </w:rPr>
        <w:t>будинковолодіння</w:t>
      </w:r>
      <w:proofErr w:type="spellEnd"/>
      <w:r w:rsidRPr="002B02A5">
        <w:rPr>
          <w:sz w:val="28"/>
          <w:szCs w:val="28"/>
        </w:rPr>
        <w:t xml:space="preserve"> загальною площею – 98,5 м2 , житловою площею – 52,7 м2 , що належить Лозовій Оксані Михайлівні Львівська область, </w:t>
      </w:r>
      <w:proofErr w:type="spellStart"/>
      <w:r w:rsidRPr="002B02A5">
        <w:rPr>
          <w:sz w:val="28"/>
          <w:szCs w:val="28"/>
        </w:rPr>
        <w:t>Жовківський</w:t>
      </w:r>
      <w:proofErr w:type="spellEnd"/>
      <w:r w:rsidRPr="002B02A5">
        <w:rPr>
          <w:sz w:val="28"/>
          <w:szCs w:val="28"/>
        </w:rPr>
        <w:t xml:space="preserve"> район, м. </w:t>
      </w:r>
      <w:proofErr w:type="spellStart"/>
      <w:r w:rsidRPr="002B02A5">
        <w:rPr>
          <w:sz w:val="28"/>
          <w:szCs w:val="28"/>
        </w:rPr>
        <w:t>Дубляни</w:t>
      </w:r>
      <w:proofErr w:type="spellEnd"/>
      <w:r w:rsidRPr="002B02A5">
        <w:rPr>
          <w:sz w:val="28"/>
          <w:szCs w:val="28"/>
        </w:rPr>
        <w:t>, вул. Коцюбинського, №</w:t>
      </w:r>
      <w:r>
        <w:rPr>
          <w:sz w:val="28"/>
          <w:szCs w:val="28"/>
        </w:rPr>
        <w:t>***</w:t>
      </w:r>
    </w:p>
    <w:p w:rsidR="00780D1B" w:rsidRDefault="00780D1B" w:rsidP="00780D1B">
      <w:pPr>
        <w:widowControl w:val="0"/>
        <w:ind w:firstLine="539"/>
        <w:jc w:val="both"/>
        <w:rPr>
          <w:sz w:val="28"/>
          <w:szCs w:val="28"/>
        </w:rPr>
      </w:pPr>
    </w:p>
    <w:p w:rsidR="00780D1B" w:rsidRDefault="00780D1B" w:rsidP="00780D1B">
      <w:pPr>
        <w:widowControl w:val="0"/>
        <w:ind w:firstLine="539"/>
        <w:jc w:val="both"/>
        <w:rPr>
          <w:sz w:val="28"/>
          <w:szCs w:val="28"/>
        </w:rPr>
      </w:pPr>
      <w:r w:rsidRPr="002B02A5">
        <w:rPr>
          <w:sz w:val="28"/>
          <w:szCs w:val="28"/>
        </w:rPr>
        <w:t xml:space="preserve">Розглянувши заяву гр. Лозової Оксани Михайлівни про присвоєння поштової адреси частині </w:t>
      </w:r>
      <w:proofErr w:type="spellStart"/>
      <w:r w:rsidRPr="002B02A5">
        <w:rPr>
          <w:sz w:val="28"/>
          <w:szCs w:val="28"/>
        </w:rPr>
        <w:t>будинковолодіння</w:t>
      </w:r>
      <w:proofErr w:type="spellEnd"/>
      <w:r w:rsidRPr="002B02A5">
        <w:rPr>
          <w:sz w:val="28"/>
          <w:szCs w:val="28"/>
        </w:rPr>
        <w:t xml:space="preserve"> м. </w:t>
      </w:r>
      <w:proofErr w:type="spellStart"/>
      <w:r w:rsidRPr="002B02A5">
        <w:rPr>
          <w:sz w:val="28"/>
          <w:szCs w:val="28"/>
        </w:rPr>
        <w:t>Дубляни</w:t>
      </w:r>
      <w:proofErr w:type="spellEnd"/>
      <w:r w:rsidRPr="002B02A5">
        <w:rPr>
          <w:sz w:val="28"/>
          <w:szCs w:val="28"/>
        </w:rPr>
        <w:t xml:space="preserve"> вул. Коцюбинського, №</w:t>
      </w:r>
      <w:r>
        <w:rPr>
          <w:sz w:val="28"/>
          <w:szCs w:val="28"/>
        </w:rPr>
        <w:t>***</w:t>
      </w:r>
      <w:r w:rsidRPr="002B02A5">
        <w:rPr>
          <w:sz w:val="28"/>
          <w:szCs w:val="28"/>
        </w:rPr>
        <w:t xml:space="preserve">, додані документи, пропозиції архітектора </w:t>
      </w:r>
      <w:proofErr w:type="spellStart"/>
      <w:r w:rsidRPr="002B02A5">
        <w:rPr>
          <w:sz w:val="28"/>
          <w:szCs w:val="28"/>
        </w:rPr>
        <w:t>Дублянської</w:t>
      </w:r>
      <w:proofErr w:type="spellEnd"/>
      <w:r w:rsidRPr="002B02A5">
        <w:rPr>
          <w:sz w:val="28"/>
          <w:szCs w:val="28"/>
        </w:rPr>
        <w:t xml:space="preserve"> міської ради Папки І.В., керуючись постановою Кабінету Міністрів України від 27 березня 2019 р. №367, Законом України «Про місцеве самоврядування в Україні» виконавчий комітет </w:t>
      </w:r>
      <w:proofErr w:type="spellStart"/>
      <w:r w:rsidRPr="002B02A5">
        <w:rPr>
          <w:sz w:val="28"/>
          <w:szCs w:val="28"/>
        </w:rPr>
        <w:t>Дублянської</w:t>
      </w:r>
      <w:proofErr w:type="spellEnd"/>
      <w:r w:rsidRPr="002B02A5">
        <w:rPr>
          <w:sz w:val="28"/>
          <w:szCs w:val="28"/>
        </w:rPr>
        <w:t xml:space="preserve"> міської ради </w:t>
      </w:r>
    </w:p>
    <w:p w:rsidR="00780D1B" w:rsidRDefault="00780D1B" w:rsidP="00780D1B">
      <w:pPr>
        <w:widowControl w:val="0"/>
        <w:ind w:firstLine="539"/>
        <w:jc w:val="both"/>
        <w:rPr>
          <w:sz w:val="28"/>
          <w:szCs w:val="28"/>
        </w:rPr>
      </w:pPr>
      <w:r w:rsidRPr="002B02A5">
        <w:rPr>
          <w:sz w:val="28"/>
          <w:szCs w:val="28"/>
        </w:rPr>
        <w:t xml:space="preserve">ВИРІШИВ: </w:t>
      </w:r>
    </w:p>
    <w:p w:rsidR="00780D1B" w:rsidRDefault="00780D1B" w:rsidP="00780D1B">
      <w:pPr>
        <w:widowControl w:val="0"/>
        <w:ind w:firstLine="539"/>
        <w:jc w:val="both"/>
        <w:rPr>
          <w:sz w:val="28"/>
          <w:szCs w:val="28"/>
        </w:rPr>
      </w:pPr>
      <w:r w:rsidRPr="002B02A5">
        <w:rPr>
          <w:sz w:val="28"/>
          <w:szCs w:val="28"/>
        </w:rPr>
        <w:t xml:space="preserve">1. Присвоїти поштову адресу частині </w:t>
      </w:r>
      <w:proofErr w:type="spellStart"/>
      <w:r w:rsidRPr="002B02A5">
        <w:rPr>
          <w:sz w:val="28"/>
          <w:szCs w:val="28"/>
        </w:rPr>
        <w:t>будинковолодіння</w:t>
      </w:r>
      <w:proofErr w:type="spellEnd"/>
      <w:r w:rsidRPr="002B02A5">
        <w:rPr>
          <w:sz w:val="28"/>
          <w:szCs w:val="28"/>
        </w:rPr>
        <w:t xml:space="preserve"> загальною площею – 98,5 м2 , житловою площею – 52,7 м2 , що належить Лозовій Оксані Михайлівні Львівська область, </w:t>
      </w:r>
      <w:proofErr w:type="spellStart"/>
      <w:r w:rsidRPr="002B02A5">
        <w:rPr>
          <w:sz w:val="28"/>
          <w:szCs w:val="28"/>
        </w:rPr>
        <w:t>Жовківський</w:t>
      </w:r>
      <w:proofErr w:type="spellEnd"/>
      <w:r w:rsidRPr="002B02A5">
        <w:rPr>
          <w:sz w:val="28"/>
          <w:szCs w:val="28"/>
        </w:rPr>
        <w:t xml:space="preserve"> район, м. </w:t>
      </w:r>
      <w:proofErr w:type="spellStart"/>
      <w:r w:rsidRPr="002B02A5">
        <w:rPr>
          <w:sz w:val="28"/>
          <w:szCs w:val="28"/>
        </w:rPr>
        <w:t>Дубляни</w:t>
      </w:r>
      <w:proofErr w:type="spellEnd"/>
      <w:r w:rsidRPr="002B02A5">
        <w:rPr>
          <w:sz w:val="28"/>
          <w:szCs w:val="28"/>
        </w:rPr>
        <w:t>, вул. Коцюбинського, №</w:t>
      </w:r>
      <w:r>
        <w:rPr>
          <w:sz w:val="28"/>
          <w:szCs w:val="28"/>
        </w:rPr>
        <w:t>***</w:t>
      </w:r>
      <w:r w:rsidRPr="002B02A5">
        <w:rPr>
          <w:sz w:val="28"/>
          <w:szCs w:val="28"/>
        </w:rPr>
        <w:t xml:space="preserve">. </w:t>
      </w:r>
    </w:p>
    <w:p w:rsidR="00780D1B" w:rsidRPr="002B02A5" w:rsidRDefault="00780D1B" w:rsidP="00780D1B">
      <w:pPr>
        <w:widowControl w:val="0"/>
        <w:ind w:firstLine="539"/>
        <w:jc w:val="both"/>
        <w:rPr>
          <w:sz w:val="28"/>
          <w:szCs w:val="28"/>
        </w:rPr>
      </w:pPr>
      <w:r w:rsidRPr="002B02A5">
        <w:rPr>
          <w:sz w:val="28"/>
          <w:szCs w:val="28"/>
        </w:rPr>
        <w:t>2. Контроль за виконанням цього рішення покласти на архітектора міської ради Папку І.В.</w:t>
      </w:r>
    </w:p>
    <w:p w:rsidR="00780D1B" w:rsidRPr="002B02A5" w:rsidRDefault="00780D1B" w:rsidP="00780D1B">
      <w:pPr>
        <w:ind w:firstLine="539"/>
        <w:jc w:val="both"/>
        <w:rPr>
          <w:sz w:val="28"/>
          <w:szCs w:val="28"/>
        </w:rPr>
      </w:pPr>
    </w:p>
    <w:p w:rsidR="00780D1B" w:rsidRDefault="00780D1B" w:rsidP="00780D1B">
      <w:pPr>
        <w:ind w:firstLine="539"/>
        <w:jc w:val="both"/>
        <w:rPr>
          <w:sz w:val="28"/>
          <w:szCs w:val="28"/>
        </w:rPr>
      </w:pPr>
    </w:p>
    <w:p w:rsidR="00780D1B" w:rsidRPr="00B82EEA" w:rsidRDefault="00780D1B" w:rsidP="00780D1B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3B4FEE">
        <w:rPr>
          <w:sz w:val="28"/>
          <w:szCs w:val="28"/>
        </w:rPr>
        <w:t xml:space="preserve">Міський голова </w:t>
      </w:r>
      <w:r>
        <w:rPr>
          <w:sz w:val="28"/>
          <w:szCs w:val="28"/>
        </w:rPr>
        <w:t xml:space="preserve">                                  </w:t>
      </w:r>
      <w:r w:rsidRPr="003B4FEE">
        <w:rPr>
          <w:sz w:val="28"/>
          <w:szCs w:val="28"/>
        </w:rPr>
        <w:t>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5E5A" w:rsidRDefault="00365E5A">
      <w:r>
        <w:separator/>
      </w:r>
    </w:p>
  </w:endnote>
  <w:endnote w:type="continuationSeparator" w:id="0">
    <w:p w:rsidR="00365E5A" w:rsidRDefault="00365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5E5A" w:rsidRDefault="00365E5A">
      <w:r>
        <w:separator/>
      </w:r>
    </w:p>
  </w:footnote>
  <w:footnote w:type="continuationSeparator" w:id="0">
    <w:p w:rsidR="00365E5A" w:rsidRDefault="00365E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65E5A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80D1B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83F94D-DB40-4EDF-B935-380A7F95F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2024-05-10T07:12:00Z</dcterms:modified>
</cp:coreProperties>
</file>