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C3A" w:rsidRPr="00854C00" w:rsidRDefault="00057C3A" w:rsidP="00057C3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64FCBAE" wp14:editId="3E458F34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C3A" w:rsidRPr="00854C00" w:rsidRDefault="00057C3A" w:rsidP="00057C3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057C3A" w:rsidRPr="00854C00" w:rsidRDefault="00057C3A" w:rsidP="00057C3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057C3A" w:rsidRPr="00854C00" w:rsidRDefault="00057C3A" w:rsidP="00057C3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057C3A" w:rsidRDefault="00057C3A" w:rsidP="00057C3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057C3A" w:rsidRPr="003D1278" w:rsidRDefault="00057C3A" w:rsidP="00057C3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057C3A" w:rsidRPr="00D86B80" w:rsidRDefault="00057C3A" w:rsidP="00057C3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126</w:t>
      </w:r>
    </w:p>
    <w:p w:rsidR="00057C3A" w:rsidRDefault="00057C3A" w:rsidP="00057C3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057C3A" w:rsidRPr="002B02A5" w:rsidRDefault="00057C3A" w:rsidP="00057C3A">
      <w:pPr>
        <w:widowControl w:val="0"/>
        <w:ind w:firstLine="539"/>
        <w:jc w:val="both"/>
        <w:rPr>
          <w:sz w:val="28"/>
          <w:szCs w:val="28"/>
        </w:rPr>
      </w:pP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затвердження інформаційних і технологічних карток адміністративних послуг, що надаються через Центр надання адміністративних послуг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Керуючись ст. 27-381 ст. 52 Закону України «Про місцеве самоврядування в Україні», Законом України «Про адміністративні послуги», рішенням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від 15.05.2020 № 5 «Про затвердження переліку послуг, які надаються через Центр надання адміністративних послуг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ради,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ВИРІШИЛА: </w:t>
      </w: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Затвердити інформаційні картки адміністративних послуг, що надаються через Центр надання адміністративних послуг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ради, суб’єктами надання яких є </w:t>
      </w:r>
      <w:proofErr w:type="spellStart"/>
      <w:r w:rsidRPr="00FA7FC1">
        <w:rPr>
          <w:sz w:val="28"/>
          <w:szCs w:val="28"/>
        </w:rPr>
        <w:t>Дублянська</w:t>
      </w:r>
      <w:proofErr w:type="spellEnd"/>
      <w:r w:rsidRPr="00FA7FC1">
        <w:rPr>
          <w:sz w:val="28"/>
          <w:szCs w:val="28"/>
        </w:rPr>
        <w:t xml:space="preserve"> міська рада, її виконавчі органи та посадові особи (Додаток 1). </w:t>
      </w: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2. Затвердити технологічні картки адміністративних послуг, що надаються через Центр надання адміністративних послуг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ради, суб’єктами надання яких є </w:t>
      </w:r>
      <w:proofErr w:type="spellStart"/>
      <w:r w:rsidRPr="00FA7FC1">
        <w:rPr>
          <w:sz w:val="28"/>
          <w:szCs w:val="28"/>
        </w:rPr>
        <w:t>Дублянська</w:t>
      </w:r>
      <w:proofErr w:type="spellEnd"/>
      <w:r w:rsidRPr="00FA7FC1">
        <w:rPr>
          <w:sz w:val="28"/>
          <w:szCs w:val="28"/>
        </w:rPr>
        <w:t xml:space="preserve"> міська рада, її виконавчі органи та посадові особи (Додаток 2). </w:t>
      </w:r>
    </w:p>
    <w:p w:rsidR="00057C3A" w:rsidRPr="00FA7FC1" w:rsidRDefault="00057C3A" w:rsidP="00057C3A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3. Забезпечити оприлюднення затверджених інформаційних карток адміністративних послуг, що надаються через Центр надання адміністративних послуг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ради, на офіційному сайті міської ради. 4. Контроль за виконанням цього рішення залишаю за собою.</w:t>
      </w:r>
    </w:p>
    <w:p w:rsidR="00057C3A" w:rsidRPr="00FA7FC1" w:rsidRDefault="00057C3A" w:rsidP="00057C3A">
      <w:pPr>
        <w:widowControl w:val="0"/>
        <w:ind w:firstLine="539"/>
        <w:jc w:val="both"/>
        <w:rPr>
          <w:sz w:val="26"/>
          <w:szCs w:val="26"/>
        </w:rPr>
      </w:pPr>
    </w:p>
    <w:p w:rsidR="00057C3A" w:rsidRDefault="00057C3A" w:rsidP="00057C3A">
      <w:pPr>
        <w:widowControl w:val="0"/>
        <w:ind w:firstLine="539"/>
        <w:jc w:val="both"/>
        <w:rPr>
          <w:sz w:val="28"/>
          <w:szCs w:val="28"/>
        </w:rPr>
      </w:pPr>
    </w:p>
    <w:p w:rsidR="00057C3A" w:rsidRPr="00FA7FC1" w:rsidRDefault="00057C3A" w:rsidP="00057C3A">
      <w:pPr>
        <w:widowControl w:val="0"/>
        <w:ind w:firstLine="539"/>
        <w:jc w:val="both"/>
        <w:rPr>
          <w:sz w:val="28"/>
          <w:szCs w:val="28"/>
        </w:rPr>
      </w:pPr>
    </w:p>
    <w:p w:rsidR="00057C3A" w:rsidRPr="00D765A5" w:rsidRDefault="00057C3A" w:rsidP="00057C3A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0" w:name="_GoBack"/>
      <w:bookmarkEnd w:id="0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15B" w:rsidRDefault="0093715B">
      <w:r>
        <w:separator/>
      </w:r>
    </w:p>
  </w:endnote>
  <w:endnote w:type="continuationSeparator" w:id="0">
    <w:p w:rsidR="0093715B" w:rsidRDefault="0093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15B" w:rsidRDefault="0093715B">
      <w:r>
        <w:separator/>
      </w:r>
    </w:p>
  </w:footnote>
  <w:footnote w:type="continuationSeparator" w:id="0">
    <w:p w:rsidR="0093715B" w:rsidRDefault="00937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57C3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715B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DFCC-2EDB-4927-AC8E-1E2FF835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2024-05-10T11:33:00Z</dcterms:modified>
</cp:coreProperties>
</file>