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B05" w:rsidRDefault="009D7B05" w:rsidP="009D7B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D7B05" w:rsidRDefault="009D7B05" w:rsidP="009D7B0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D7B05" w:rsidRDefault="009D7B05" w:rsidP="009D7B0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D7B05" w:rsidRDefault="009D7B05" w:rsidP="009D7B05">
      <w:pPr>
        <w:tabs>
          <w:tab w:val="left" w:pos="1950"/>
        </w:tabs>
        <w:jc w:val="center"/>
        <w:rPr>
          <w:b/>
          <w:bCs/>
          <w:lang w:val="ru-RU"/>
        </w:rPr>
      </w:pPr>
    </w:p>
    <w:p w:rsidR="009D7B05" w:rsidRDefault="009D7B05" w:rsidP="009D7B0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D7B05" w:rsidRDefault="009D7B05" w:rsidP="009D7B05">
      <w:pPr>
        <w:tabs>
          <w:tab w:val="left" w:pos="2535"/>
        </w:tabs>
        <w:rPr>
          <w:b/>
        </w:rPr>
      </w:pPr>
    </w:p>
    <w:p w:rsidR="009D7B05" w:rsidRDefault="009D7B05" w:rsidP="009D7B0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серпня     2016 року                                                                                                №_28_</w:t>
      </w:r>
    </w:p>
    <w:p w:rsidR="009D7B05" w:rsidRDefault="009D7B05" w:rsidP="009D7B05">
      <w:pPr>
        <w:tabs>
          <w:tab w:val="left" w:pos="1950"/>
          <w:tab w:val="left" w:pos="6975"/>
        </w:tabs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присвоєння порядкового номеру 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вул.Дублянська</w:t>
      </w:r>
      <w:proofErr w:type="spellEnd"/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 </w:t>
      </w:r>
      <w:proofErr w:type="spellStart"/>
      <w:r>
        <w:rPr>
          <w:b/>
          <w:bCs/>
        </w:rPr>
        <w:t>гр</w:t>
      </w:r>
      <w:proofErr w:type="spellEnd"/>
      <w:r>
        <w:rPr>
          <w:b/>
          <w:bCs/>
        </w:rPr>
        <w:t>..</w:t>
      </w:r>
      <w:proofErr w:type="spellStart"/>
      <w:r>
        <w:rPr>
          <w:b/>
          <w:bCs/>
        </w:rPr>
        <w:t>Піщанської</w:t>
      </w:r>
      <w:proofErr w:type="spellEnd"/>
      <w:r>
        <w:rPr>
          <w:b/>
          <w:bCs/>
        </w:rPr>
        <w:t xml:space="preserve">  Олександри Володимирівни , що </w:t>
      </w:r>
      <w:proofErr w:type="spellStart"/>
      <w:r>
        <w:rPr>
          <w:b/>
          <w:bCs/>
        </w:rPr>
        <w:t>зареєстована</w:t>
      </w:r>
      <w:proofErr w:type="spellEnd"/>
      <w:r>
        <w:rPr>
          <w:b/>
          <w:bCs/>
        </w:rPr>
        <w:t xml:space="preserve"> та проживає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115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 про присвоєння   порядкового  номеру   житловому будинку(частині)  , який належить їй на підставі договору дарування та облаштований окремим входом  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житловому будинку , власником якого є   </w:t>
      </w:r>
      <w:proofErr w:type="spellStart"/>
      <w:r>
        <w:rPr>
          <w:b/>
          <w:bCs/>
        </w:rPr>
        <w:t>Піщанська</w:t>
      </w:r>
      <w:proofErr w:type="spellEnd"/>
      <w:r>
        <w:rPr>
          <w:b/>
          <w:bCs/>
        </w:rPr>
        <w:t xml:space="preserve"> Олександра Володимирівна  , порядковий номер  115-а по </w:t>
      </w:r>
      <w:proofErr w:type="spellStart"/>
      <w:r>
        <w:rPr>
          <w:b/>
          <w:bCs/>
        </w:rPr>
        <w:t>вул.Дублянській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  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2.Гр.Піщанській О.В. звернутись в ЛОКП БТІ та ЕО щодо виготовлення технічної документації  .</w:t>
      </w: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D7B05" w:rsidRDefault="009D7B05" w:rsidP="009D7B05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9D7B05" w:rsidRDefault="009D7B05" w:rsidP="009D7B05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D7B05" w:rsidRDefault="009D7B05" w:rsidP="009D7B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1598" w:rsidRDefault="004F1598">
      <w:bookmarkStart w:id="0" w:name="_GoBack"/>
      <w:bookmarkEnd w:id="0"/>
    </w:p>
    <w:sectPr w:rsidR="004F15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C56"/>
    <w:rsid w:val="004F1598"/>
    <w:rsid w:val="00636C56"/>
    <w:rsid w:val="009D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D16DB-54D3-45EC-8255-4BB8DF2D0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B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462</Characters>
  <Application>Microsoft Office Word</Application>
  <DocSecurity>0</DocSecurity>
  <Lines>3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2023-01-25T11:34:00Z</dcterms:created>
  <dcterms:modified xsi:type="dcterms:W3CDTF">2023-01-25T11:34:00Z</dcterms:modified>
</cp:coreProperties>
</file>