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C4A" w:rsidRPr="00BD4907" w:rsidRDefault="00FC6C4A" w:rsidP="00FC6C4A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FC6C4A" w:rsidRDefault="00FC6C4A" w:rsidP="00FC6C4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FC6C4A" w:rsidRPr="00BD4907" w:rsidRDefault="00FC6C4A" w:rsidP="00FC6C4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FC6C4A" w:rsidRPr="006A6AC2" w:rsidRDefault="00FC6C4A" w:rsidP="00FC6C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5</w:t>
      </w:r>
    </w:p>
    <w:p w:rsidR="00FC6C4A" w:rsidRDefault="00FC6C4A" w:rsidP="00FC6C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29 січня 2020 року</w:t>
      </w:r>
    </w:p>
    <w:p w:rsidR="00FC6C4A" w:rsidRDefault="00FC6C4A" w:rsidP="00FC6C4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C6C4A" w:rsidRDefault="00FC6C4A" w:rsidP="00FC6C4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КУпАП </w:t>
      </w:r>
    </w:p>
    <w:p w:rsidR="00FC6C4A" w:rsidRDefault="00FC6C4A" w:rsidP="00FC6C4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C6C4A" w:rsidRDefault="00FC6C4A" w:rsidP="00FC6C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197 КУпАП (протокол № 1 від 13 січня 2020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Русланою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Башаєвої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Каріни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Рамілівни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29.11.1992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яка проживає </w:t>
      </w:r>
      <w:r w:rsidRPr="00FC6C4A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вчасно не зареєструвала місце проживання свого малолітнього сини – Дворника Матвія Ігоровича, 2019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  керуючись підпунктом 4, пункту «б», частини першої, статті 38 Закону України «Про місцеве самоврядування в Україні» та  статтями 197, 219 КУпАП,  виконавчий  комітет  Лисиничівської сільської ради</w:t>
      </w:r>
    </w:p>
    <w:p w:rsidR="00FC6C4A" w:rsidRDefault="00FC6C4A" w:rsidP="00FC6C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C6C4A" w:rsidRDefault="00FC6C4A" w:rsidP="00FC6C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статтею 197 КУпАП (протокол № 1 від 13 січня 2020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Русланою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Башаєву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Каріну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Рамілівну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29.11.1992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яка проживає </w:t>
      </w:r>
      <w:r w:rsidRPr="00FC6C4A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вчасно не зареєструвала місце проживання свого малолітнього сини – Дворника Матвія Ігоровича, 2019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FC6C4A" w:rsidRDefault="00FC6C4A" w:rsidP="00FC6C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Пустомитівський районний суд Львівської області протягом десяти днів з дня прийняття рішення (стаття 289 КУпАП).</w:t>
      </w:r>
    </w:p>
    <w:p w:rsidR="00FC6C4A" w:rsidRDefault="00FC6C4A" w:rsidP="00FC6C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6C4A" w:rsidRDefault="00FC6C4A" w:rsidP="00FC6C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6C4A" w:rsidRPr="006F07B2" w:rsidRDefault="00FC6C4A" w:rsidP="00FC6C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FC6C4A" w:rsidRDefault="00FC6C4A" w:rsidP="00FC6C4A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FC6C4A" w:rsidRPr="00FC6C4A" w:rsidRDefault="00FC6C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6C4A"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 w:rsidRPr="00FC6C4A"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 w:rsidRPr="00FC6C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6C4A">
        <w:rPr>
          <w:rFonts w:ascii="Times New Roman" w:hAnsi="Times New Roman" w:cs="Times New Roman"/>
          <w:sz w:val="28"/>
          <w:szCs w:val="28"/>
        </w:rPr>
        <w:t>дані</w:t>
      </w:r>
      <w:proofErr w:type="spellEnd"/>
    </w:p>
    <w:sectPr w:rsidR="00FC6C4A" w:rsidRPr="00FC6C4A" w:rsidSect="00FC6C4A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6C4A"/>
    <w:rsid w:val="00965162"/>
    <w:rsid w:val="00E37BF4"/>
    <w:rsid w:val="00FC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D17C3A-9541-43FE-A86C-FA562278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C4A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1492</Words>
  <Characters>851</Characters>
  <Application>Microsoft Office Word</Application>
  <DocSecurity>0</DocSecurity>
  <Lines>7</Lines>
  <Paragraphs>4</Paragraphs>
  <ScaleCrop>false</ScaleCrop>
  <Company>SPecialiST RePack</Company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4</cp:revision>
  <dcterms:created xsi:type="dcterms:W3CDTF">2022-12-20T08:40:00Z</dcterms:created>
  <dcterms:modified xsi:type="dcterms:W3CDTF">2022-12-22T14:07:00Z</dcterms:modified>
</cp:coreProperties>
</file>