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C5450">
        <w:rPr>
          <w:rFonts w:ascii="Times New Roman" w:hAnsi="Times New Roman" w:cs="Times New Roman"/>
          <w:sz w:val="28"/>
          <w:szCs w:val="28"/>
          <w:lang w:val="uk-UA"/>
        </w:rPr>
        <w:t>34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Пелешка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Михайла Павловича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Pr="00635E54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Пелешка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Михайла Павловича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Залізнична, 9 «А» </w:t>
      </w:r>
      <w:r w:rsidR="000D7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C545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555CA"/>
    <w:rsid w:val="000A017D"/>
    <w:rsid w:val="000C4941"/>
    <w:rsid w:val="000C747A"/>
    <w:rsid w:val="000D22D3"/>
    <w:rsid w:val="000D7B77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6063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5450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cp:lastPrinted>2016-06-29T12:44:00Z</cp:lastPrinted>
  <dcterms:created xsi:type="dcterms:W3CDTF">2010-12-07T11:15:00Z</dcterms:created>
  <dcterms:modified xsi:type="dcterms:W3CDTF">2018-08-31T07:00:00Z</dcterms:modified>
</cp:coreProperties>
</file>