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C019D">
        <w:rPr>
          <w:rFonts w:ascii="Times New Roman" w:hAnsi="Times New Roman" w:cs="Times New Roman"/>
          <w:sz w:val="28"/>
          <w:szCs w:val="28"/>
          <w:lang w:val="uk-UA"/>
        </w:rPr>
        <w:t>48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EB7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F6EB7" w:rsidRPr="00374690" w:rsidRDefault="001F6EB7" w:rsidP="001F6EB7">
      <w:pPr>
        <w:tabs>
          <w:tab w:val="right" w:pos="9639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7469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надання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дозволу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будівництво</w:t>
      </w:r>
      <w:proofErr w:type="spellEnd"/>
    </w:p>
    <w:p w:rsidR="001F6EB7" w:rsidRPr="00374690" w:rsidRDefault="001F6EB7" w:rsidP="001F6EB7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родинного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гробівця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</w:t>
      </w:r>
      <w:proofErr w:type="gram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сільському</w:t>
      </w:r>
    </w:p>
    <w:p w:rsidR="001F6EB7" w:rsidRDefault="001F6EB7" w:rsidP="001F6EB7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1F432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кладовищі в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селі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Лисиничі</w:t>
      </w:r>
      <w:proofErr w:type="spellEnd"/>
    </w:p>
    <w:p w:rsidR="001F6EB7" w:rsidRPr="00374690" w:rsidRDefault="001F6EB7" w:rsidP="001F6EB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F6EB7" w:rsidRDefault="001F6EB7" w:rsidP="001F6E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F6EB7" w:rsidRDefault="001F6EB7" w:rsidP="001F6E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410905">
        <w:rPr>
          <w:rFonts w:ascii="Times New Roman" w:hAnsi="Times New Roman" w:cs="Times New Roman"/>
          <w:sz w:val="28"/>
          <w:szCs w:val="28"/>
          <w:lang w:val="uk-UA"/>
        </w:rPr>
        <w:t>Мандзюк</w:t>
      </w:r>
      <w:proofErr w:type="spellEnd"/>
      <w:r w:rsidR="00410905">
        <w:rPr>
          <w:rFonts w:ascii="Times New Roman" w:hAnsi="Times New Roman" w:cs="Times New Roman"/>
          <w:sz w:val="28"/>
          <w:szCs w:val="28"/>
          <w:lang w:val="uk-UA"/>
        </w:rPr>
        <w:t xml:space="preserve"> Наталії Ярославівни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про надання дозволу на будівництво родинного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 України «Про поховання та похоронну справу» підпунктом 11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, пункту «а» статті 30 Закону України «Про місцеве самоврядування в Україні», беручи до уваги рішення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 ради від 09 вересня 2004 року № 118 із змінами внесеними згідно із рішенням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30 листопада 2010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№ 220  «Про порядок користування цвинтарем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в с.</w:t>
      </w:r>
      <w:r w:rsidR="001C7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та с.  </w:t>
      </w:r>
      <w:r w:rsidR="001C7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F6EB7" w:rsidRPr="00374690" w:rsidRDefault="001F6EB7" w:rsidP="001F6E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6EB7" w:rsidRDefault="001F6EB7" w:rsidP="001F6EB7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1F6EB7" w:rsidRDefault="001F6EB7" w:rsidP="001F6EB7">
      <w:pPr>
        <w:spacing w:line="240" w:lineRule="auto"/>
        <w:jc w:val="both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1F6EB7" w:rsidRPr="00857EED" w:rsidRDefault="001F6EB7" w:rsidP="001F6E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</w:t>
      </w:r>
      <w:proofErr w:type="spellStart"/>
      <w:r w:rsidR="00410905">
        <w:rPr>
          <w:rFonts w:ascii="Times New Roman" w:hAnsi="Times New Roman" w:cs="Times New Roman"/>
          <w:sz w:val="28"/>
          <w:szCs w:val="28"/>
          <w:lang w:val="uk-UA"/>
        </w:rPr>
        <w:t>Мандзюк</w:t>
      </w:r>
      <w:proofErr w:type="spellEnd"/>
      <w:r w:rsidR="00410905">
        <w:rPr>
          <w:rFonts w:ascii="Times New Roman" w:hAnsi="Times New Roman" w:cs="Times New Roman"/>
          <w:sz w:val="28"/>
          <w:szCs w:val="28"/>
          <w:lang w:val="uk-UA"/>
        </w:rPr>
        <w:t xml:space="preserve"> Наталії Ярославівні </w:t>
      </w:r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гробівця</w:t>
      </w:r>
      <w:proofErr w:type="spellEnd"/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857E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6EB7" w:rsidRDefault="001F6EB7" w:rsidP="001F6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6EB7" w:rsidRDefault="001F6EB7" w:rsidP="001F6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6EB7" w:rsidRDefault="001F6EB7" w:rsidP="001F6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6EB7" w:rsidRDefault="001F6EB7" w:rsidP="001F6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6EB7" w:rsidRDefault="001F6EB7" w:rsidP="001F6EB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2016-06-29T12:44:00Z</cp:lastPrinted>
  <dcterms:created xsi:type="dcterms:W3CDTF">2010-12-07T11:15:00Z</dcterms:created>
  <dcterms:modified xsi:type="dcterms:W3CDTF">2018-11-30T08:57:00Z</dcterms:modified>
</cp:coreProperties>
</file>