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7FD" w:rsidRPr="00A305B5" w:rsidRDefault="005907FD" w:rsidP="005907F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5F0B8C0" wp14:editId="3EEC769E">
            <wp:extent cx="523875" cy="695325"/>
            <wp:effectExtent l="0" t="0" r="0" b="0"/>
            <wp:docPr id="2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7FD" w:rsidRPr="00A305B5" w:rsidRDefault="005907FD" w:rsidP="005907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907FD" w:rsidRPr="00A305B5" w:rsidRDefault="005907FD" w:rsidP="005907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907FD" w:rsidRPr="00A305B5" w:rsidRDefault="005907FD" w:rsidP="005907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907FD" w:rsidRPr="00A305B5" w:rsidRDefault="005907FD" w:rsidP="005907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907FD" w:rsidRDefault="005907FD" w:rsidP="005907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5907FD" w:rsidRDefault="005907FD" w:rsidP="005907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907FD" w:rsidRDefault="005907FD" w:rsidP="005907F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5907FD" w:rsidRPr="00C865CC" w:rsidRDefault="005907FD" w:rsidP="005907F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907FD" w:rsidRDefault="005907FD" w:rsidP="005907F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Ткаченко Олександри Олександрівни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земельним ділянкам, які утворилися після розподілу ділянки по вул. І.Франка 15 в с.Малехів на дві окремих,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5907FD" w:rsidRDefault="005907FD" w:rsidP="005907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7FD" w:rsidRDefault="005907FD" w:rsidP="005907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7FD" w:rsidRDefault="005907FD" w:rsidP="005907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5907FD" w:rsidRPr="001973DE" w:rsidRDefault="005907FD" w:rsidP="005907F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5907FD" w:rsidRPr="00E61DEA" w:rsidRDefault="005907FD" w:rsidP="005907FD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Залишити</w:t>
      </w:r>
      <w:r w:rsidRPr="00E61DEA">
        <w:rPr>
          <w:rFonts w:ascii="Times New Roman" w:hAnsi="Times New Roman"/>
          <w:spacing w:val="-1"/>
          <w:sz w:val="28"/>
          <w:szCs w:val="28"/>
        </w:rPr>
        <w:t xml:space="preserve"> земельній ділянці</w:t>
      </w:r>
      <w:r>
        <w:rPr>
          <w:rFonts w:ascii="Times New Roman" w:hAnsi="Times New Roman"/>
          <w:spacing w:val="-1"/>
          <w:sz w:val="28"/>
          <w:szCs w:val="28"/>
        </w:rPr>
        <w:t xml:space="preserve"> №1 площею 0,1415</w:t>
      </w:r>
      <w:r w:rsidRPr="00E61DEA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га</w:t>
      </w:r>
      <w:r w:rsidRPr="00E61DEA">
        <w:rPr>
          <w:rFonts w:ascii="Times New Roman" w:hAnsi="Times New Roman"/>
          <w:spacing w:val="-1"/>
          <w:sz w:val="28"/>
          <w:szCs w:val="28"/>
        </w:rPr>
        <w:t xml:space="preserve">, власником якої є </w:t>
      </w:r>
      <w:r>
        <w:rPr>
          <w:rFonts w:ascii="Times New Roman" w:hAnsi="Times New Roman"/>
          <w:spacing w:val="-1"/>
          <w:sz w:val="28"/>
          <w:szCs w:val="28"/>
        </w:rPr>
        <w:t>Ткаченко Олександра Олександрівна,</w:t>
      </w:r>
      <w:r w:rsidRPr="00E61DEA"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E61DEA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907FD" w:rsidRPr="00E61DEA" w:rsidRDefault="005907FD" w:rsidP="005907FD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907FD" w:rsidRDefault="005907FD" w:rsidP="005907FD">
      <w:pPr>
        <w:pStyle w:val="a4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0C57EA">
        <w:rPr>
          <w:rFonts w:ascii="Times New Roman" w:hAnsi="Times New Roman"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spacing w:val="-1"/>
          <w:sz w:val="28"/>
          <w:szCs w:val="28"/>
        </w:rPr>
        <w:t xml:space="preserve">І. Франка 15 </w:t>
      </w:r>
      <w:r w:rsidRPr="000C57EA">
        <w:rPr>
          <w:rFonts w:ascii="Times New Roman" w:hAnsi="Times New Roman"/>
          <w:spacing w:val="-1"/>
          <w:sz w:val="28"/>
          <w:szCs w:val="28"/>
        </w:rPr>
        <w:t xml:space="preserve"> с.Малехів Жовківського району Львівської області, 80383.</w:t>
      </w:r>
    </w:p>
    <w:p w:rsidR="005907FD" w:rsidRPr="00E61DEA" w:rsidRDefault="005907FD" w:rsidP="005907FD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Присвоїти земельній ділянці №2 площею 0,0733 га</w:t>
      </w:r>
      <w:r w:rsidRPr="00E61DEA">
        <w:rPr>
          <w:rFonts w:ascii="Times New Roman" w:hAnsi="Times New Roman"/>
          <w:spacing w:val="-1"/>
          <w:sz w:val="28"/>
          <w:szCs w:val="28"/>
        </w:rPr>
        <w:t xml:space="preserve">, власником якої є </w:t>
      </w:r>
      <w:r>
        <w:rPr>
          <w:rFonts w:ascii="Times New Roman" w:hAnsi="Times New Roman"/>
          <w:spacing w:val="-1"/>
          <w:sz w:val="28"/>
          <w:szCs w:val="28"/>
        </w:rPr>
        <w:t xml:space="preserve">Ткаченко Олександра Олександрівна </w:t>
      </w:r>
      <w:r w:rsidRPr="00E61DEA">
        <w:rPr>
          <w:rFonts w:ascii="Times New Roman" w:hAnsi="Times New Roman"/>
          <w:spacing w:val="-1"/>
          <w:sz w:val="28"/>
          <w:szCs w:val="28"/>
        </w:rPr>
        <w:t>поштову адресу:</w:t>
      </w:r>
      <w:r w:rsidRPr="00E61DEA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5907FD" w:rsidRPr="00E61DEA" w:rsidRDefault="005907FD" w:rsidP="005907FD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907FD" w:rsidRDefault="005907FD" w:rsidP="005907FD">
      <w:pPr>
        <w:pStyle w:val="a4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bookmarkStart w:id="0" w:name="_GoBack"/>
      <w:r w:rsidRPr="000C57EA">
        <w:rPr>
          <w:rFonts w:ascii="Times New Roman" w:hAnsi="Times New Roman"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spacing w:val="-1"/>
          <w:sz w:val="28"/>
          <w:szCs w:val="28"/>
        </w:rPr>
        <w:t>Івасюка 13А</w:t>
      </w:r>
      <w:r w:rsidRPr="000C57EA">
        <w:rPr>
          <w:rFonts w:ascii="Times New Roman" w:hAnsi="Times New Roman"/>
          <w:spacing w:val="-1"/>
          <w:sz w:val="28"/>
          <w:szCs w:val="28"/>
        </w:rPr>
        <w:t xml:space="preserve"> с.Малехів </w:t>
      </w:r>
      <w:bookmarkEnd w:id="0"/>
      <w:r w:rsidRPr="000C57EA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області, 80383.</w:t>
      </w:r>
    </w:p>
    <w:p w:rsidR="005907FD" w:rsidRPr="000C57EA" w:rsidRDefault="005907FD" w:rsidP="005907FD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5907FD" w:rsidRPr="000C57EA" w:rsidRDefault="005907FD" w:rsidP="005907F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C57EA">
        <w:rPr>
          <w:i w:val="0"/>
          <w:sz w:val="28"/>
          <w:szCs w:val="28"/>
        </w:rPr>
        <w:t>3. Контроль за виконанням даного рішення покласти на будівельну комісію при виконавчому</w:t>
      </w:r>
    </w:p>
    <w:p w:rsidR="005907FD" w:rsidRDefault="005907FD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07FD" w:rsidRDefault="005907FD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5907FD" w:rsidRDefault="005907FD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907FD" w:rsidRDefault="005907FD" w:rsidP="005907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5907FD" w:rsidRDefault="005907FD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5907FD" w:rsidRDefault="009B43C8" w:rsidP="005907F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5907F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C8CCD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A37B-A9B6-4CFB-96C3-5C7CD7B9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688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40</cp:revision>
  <cp:lastPrinted>2021-10-07T11:26:00Z</cp:lastPrinted>
  <dcterms:created xsi:type="dcterms:W3CDTF">2020-06-01T05:42:00Z</dcterms:created>
  <dcterms:modified xsi:type="dcterms:W3CDTF">2023-01-11T09:33:00Z</dcterms:modified>
</cp:coreProperties>
</file>