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AA1" w:rsidRPr="00A305B5" w:rsidRDefault="00AE1AA1" w:rsidP="00AE1AA1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C84F36" wp14:editId="0693843E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№24</w:t>
      </w:r>
    </w:p>
    <w:p w:rsidR="00AE1AA1" w:rsidRPr="00A305B5" w:rsidRDefault="00AE1AA1" w:rsidP="00AE1AA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E1AA1" w:rsidRDefault="00AE1AA1" w:rsidP="00AE1AA1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Про присвоєння поштової адреси</w:t>
      </w:r>
    </w:p>
    <w:p w:rsidR="00AE1AA1" w:rsidRDefault="00AE1AA1" w:rsidP="00AE1AA1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Сеньковської</w:t>
      </w:r>
      <w:proofErr w:type="spellEnd"/>
      <w:r>
        <w:rPr>
          <w:i w:val="0"/>
          <w:sz w:val="28"/>
          <w:szCs w:val="28"/>
        </w:rPr>
        <w:t xml:space="preserve"> Володимири Володимирівни щодо присвоєння поштової адреси</w:t>
      </w:r>
      <w:r w:rsidRPr="00793357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об’єкту будівлі площею 152,2 м</w:t>
      </w:r>
      <w:r>
        <w:rPr>
          <w:i w:val="0"/>
          <w:sz w:val="28"/>
          <w:szCs w:val="28"/>
          <w:vertAlign w:val="superscript"/>
        </w:rPr>
        <w:t>2</w:t>
      </w:r>
      <w:r>
        <w:rPr>
          <w:i w:val="0"/>
          <w:sz w:val="28"/>
          <w:szCs w:val="28"/>
        </w:rPr>
        <w:t xml:space="preserve"> по вул. Вокзальна в с.Малехів Жовківського району, який був нею збудований у 90-их роках минулого століття,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AE1AA1" w:rsidRDefault="00AE1AA1" w:rsidP="00AE1A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E1AA1" w:rsidRDefault="00AE1AA1" w:rsidP="00AE1A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E1AA1" w:rsidRDefault="00AE1AA1" w:rsidP="00AE1A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E1AA1" w:rsidRPr="001973DE" w:rsidRDefault="00AE1AA1" w:rsidP="00AE1AA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E1AA1" w:rsidRPr="008507CE" w:rsidRDefault="00AE1AA1" w:rsidP="00AE1AA1">
      <w:pPr>
        <w:pStyle w:val="a4"/>
        <w:numPr>
          <w:ilvl w:val="0"/>
          <w:numId w:val="24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proofErr w:type="spellStart"/>
      <w:r>
        <w:rPr>
          <w:rFonts w:ascii="Times New Roman" w:hAnsi="Times New Roman"/>
          <w:iCs/>
          <w:spacing w:val="-1"/>
          <w:sz w:val="28"/>
          <w:szCs w:val="28"/>
        </w:rPr>
        <w:t>Сеньковській</w:t>
      </w:r>
      <w:proofErr w:type="spellEnd"/>
      <w:r>
        <w:rPr>
          <w:rFonts w:ascii="Times New Roman" w:hAnsi="Times New Roman"/>
          <w:iCs/>
          <w:spacing w:val="-1"/>
          <w:sz w:val="28"/>
          <w:szCs w:val="28"/>
        </w:rPr>
        <w:t xml:space="preserve"> В.В. на приведення в належний стан документації на об’єкт  будівлі площею 152,2 м</w:t>
      </w:r>
      <w:r>
        <w:rPr>
          <w:rFonts w:ascii="Times New Roman" w:hAnsi="Times New Roman"/>
          <w:iCs/>
          <w:spacing w:val="-1"/>
          <w:sz w:val="28"/>
          <w:szCs w:val="28"/>
          <w:vertAlign w:val="superscript"/>
        </w:rPr>
        <w:t>2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, збудований до 1992 року, та присвоїти йому поштову адресу: 80383, </w:t>
      </w:r>
      <w:bookmarkStart w:id="0" w:name="_GoBack"/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вул.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Вокзальна 8А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с.Малехів </w:t>
      </w:r>
      <w:bookmarkEnd w:id="0"/>
      <w:r w:rsidRPr="008507C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AE1AA1" w:rsidRDefault="00AE1AA1" w:rsidP="00AE1A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E1AA1" w:rsidRDefault="00AE1AA1" w:rsidP="00AE1A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E1AA1" w:rsidRDefault="00AE1AA1" w:rsidP="00AE1AA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E1AA1" w:rsidRDefault="00AE1AA1" w:rsidP="00AE1AA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AE1AA1" w:rsidRDefault="00AE1AA1" w:rsidP="00AE1AA1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p w:rsidR="00AE1AA1" w:rsidRDefault="00AE1AA1" w:rsidP="00AE1AA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AE1AA1" w:rsidRDefault="007F00BF" w:rsidP="00AE1AA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AE1AA1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791E3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B25A6-62B7-45F8-A77F-FFF0B337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566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64</cp:revision>
  <cp:lastPrinted>2023-01-12T07:39:00Z</cp:lastPrinted>
  <dcterms:created xsi:type="dcterms:W3CDTF">2020-06-19T09:21:00Z</dcterms:created>
  <dcterms:modified xsi:type="dcterms:W3CDTF">2023-01-26T06:36:00Z</dcterms:modified>
</cp:coreProperties>
</file>