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F4A" w:rsidRPr="00A305B5" w:rsidRDefault="003D3F4A" w:rsidP="003D3F4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F4A4B2" wp14:editId="0F5F09DF">
            <wp:extent cx="523875" cy="695325"/>
            <wp:effectExtent l="0" t="0" r="0" b="0"/>
            <wp:docPr id="11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F4A" w:rsidRPr="00A305B5" w:rsidRDefault="003D3F4A" w:rsidP="003D3F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D3F4A" w:rsidRPr="00A305B5" w:rsidRDefault="003D3F4A" w:rsidP="003D3F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D3F4A" w:rsidRPr="00A305B5" w:rsidRDefault="003D3F4A" w:rsidP="003D3F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D3F4A" w:rsidRPr="00A305B5" w:rsidRDefault="003D3F4A" w:rsidP="003D3F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D3F4A" w:rsidRPr="00A305B5" w:rsidRDefault="003D3F4A" w:rsidP="003D3F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3D3F4A" w:rsidRDefault="003D3F4A" w:rsidP="003D3F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D3F4A" w:rsidRDefault="003D3F4A" w:rsidP="003D3F4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3D3F4A" w:rsidRDefault="003D3F4A" w:rsidP="003D3F4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Щодо отримання коштів на розвиток</w:t>
      </w:r>
    </w:p>
    <w:p w:rsidR="003D3F4A" w:rsidRDefault="003D3F4A" w:rsidP="003D3F4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інфраструктури населеного пункту</w:t>
      </w:r>
    </w:p>
    <w:bookmarkEnd w:id="0"/>
    <w:p w:rsidR="003D3F4A" w:rsidRDefault="003D3F4A" w:rsidP="003D3F4A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3D3F4A" w:rsidRDefault="003D3F4A" w:rsidP="003D3F4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Розглянувши листа ТОВ «</w:t>
      </w:r>
      <w:proofErr w:type="spellStart"/>
      <w:r>
        <w:rPr>
          <w:i w:val="0"/>
          <w:sz w:val="28"/>
          <w:szCs w:val="28"/>
        </w:rPr>
        <w:t>Кліар</w:t>
      </w:r>
      <w:proofErr w:type="spellEnd"/>
      <w:r>
        <w:rPr>
          <w:i w:val="0"/>
          <w:sz w:val="28"/>
          <w:szCs w:val="28"/>
        </w:rPr>
        <w:t xml:space="preserve"> </w:t>
      </w:r>
      <w:proofErr w:type="spellStart"/>
      <w:r>
        <w:rPr>
          <w:i w:val="0"/>
          <w:sz w:val="28"/>
          <w:szCs w:val="28"/>
        </w:rPr>
        <w:t>Енерджі</w:t>
      </w:r>
      <w:proofErr w:type="spellEnd"/>
      <w:r>
        <w:rPr>
          <w:i w:val="0"/>
          <w:sz w:val="28"/>
          <w:szCs w:val="28"/>
        </w:rPr>
        <w:t>» про отримання від них на розвиток соціально-економічної інфраструктури с.Малехів Жовківського району Львівської області разового внеску, в</w:t>
      </w:r>
      <w:r w:rsidRPr="00945CC5">
        <w:rPr>
          <w:i w:val="0"/>
          <w:sz w:val="28"/>
          <w:szCs w:val="28"/>
        </w:rPr>
        <w:t xml:space="preserve">ідповідно до Закону України «Про місцеве самоврядування в Україні», </w:t>
      </w:r>
      <w:r>
        <w:rPr>
          <w:i w:val="0"/>
          <w:sz w:val="28"/>
          <w:szCs w:val="28"/>
        </w:rPr>
        <w:t xml:space="preserve">Бюджетний кодекс України, </w:t>
      </w:r>
      <w:r>
        <w:rPr>
          <w:i w:val="0"/>
          <w:iCs w:val="0"/>
          <w:spacing w:val="-1"/>
          <w:sz w:val="28"/>
          <w:szCs w:val="28"/>
        </w:rPr>
        <w:t>виконавчий комітет Малехівської сільської ради</w:t>
      </w:r>
    </w:p>
    <w:p w:rsidR="003D3F4A" w:rsidRDefault="003D3F4A" w:rsidP="003D3F4A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D3F4A" w:rsidRDefault="003D3F4A" w:rsidP="003D3F4A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D3F4A" w:rsidRPr="00945CC5" w:rsidRDefault="003D3F4A" w:rsidP="003D3F4A">
      <w:pPr>
        <w:shd w:val="clear" w:color="auto" w:fill="FFFFFF"/>
        <w:spacing w:line="240" w:lineRule="auto"/>
        <w:ind w:firstLine="642"/>
        <w:jc w:val="both"/>
        <w:rPr>
          <w:i w:val="0"/>
          <w:sz w:val="28"/>
          <w:szCs w:val="28"/>
        </w:rPr>
      </w:pPr>
      <w:r w:rsidRPr="00945CC5">
        <w:rPr>
          <w:i w:val="0"/>
          <w:sz w:val="28"/>
          <w:szCs w:val="28"/>
        </w:rPr>
        <w:t xml:space="preserve"> </w:t>
      </w:r>
    </w:p>
    <w:p w:rsidR="003D3F4A" w:rsidRDefault="003D3F4A" w:rsidP="003D3F4A">
      <w:pPr>
        <w:pStyle w:val="a4"/>
        <w:numPr>
          <w:ilvl w:val="0"/>
          <w:numId w:val="1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Надати згоду </w:t>
      </w:r>
      <w:r w:rsidRPr="005C1144">
        <w:rPr>
          <w:rFonts w:ascii="Times New Roman" w:hAnsi="Times New Roman"/>
          <w:sz w:val="28"/>
          <w:szCs w:val="28"/>
        </w:rPr>
        <w:t>ТОВ «</w:t>
      </w:r>
      <w:proofErr w:type="spellStart"/>
      <w:r w:rsidRPr="005C1144">
        <w:rPr>
          <w:rFonts w:ascii="Times New Roman" w:hAnsi="Times New Roman"/>
          <w:sz w:val="28"/>
          <w:szCs w:val="28"/>
        </w:rPr>
        <w:t>Кліар</w:t>
      </w:r>
      <w:proofErr w:type="spellEnd"/>
      <w:r w:rsidRPr="005C11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C1144">
        <w:rPr>
          <w:rFonts w:ascii="Times New Roman" w:hAnsi="Times New Roman"/>
          <w:sz w:val="28"/>
          <w:szCs w:val="28"/>
        </w:rPr>
        <w:t>Енерджі</w:t>
      </w:r>
      <w:proofErr w:type="spellEnd"/>
      <w:r w:rsidRPr="005C114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отримання від них разового </w:t>
      </w:r>
      <w:r w:rsidRPr="002F444B">
        <w:rPr>
          <w:rFonts w:ascii="Times New Roman" w:hAnsi="Times New Roman"/>
          <w:sz w:val="28"/>
          <w:szCs w:val="28"/>
        </w:rPr>
        <w:t>внеску на розвиток соціально-економічної інфраструктури с.Малехів Жовківського району Львівської області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D3F4A" w:rsidRPr="002F444B" w:rsidRDefault="003D3F4A" w:rsidP="003D3F4A">
      <w:pPr>
        <w:pStyle w:val="a4"/>
        <w:numPr>
          <w:ilvl w:val="0"/>
          <w:numId w:val="16"/>
        </w:num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комісію з питань формування бюджету, фінансів та управління комунальним майном Малехівської сільської ради.</w:t>
      </w:r>
    </w:p>
    <w:p w:rsidR="003D3F4A" w:rsidRPr="00945CC5" w:rsidRDefault="003D3F4A" w:rsidP="003D3F4A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</w:p>
    <w:p w:rsidR="003D3F4A" w:rsidRPr="00945CC5" w:rsidRDefault="003D3F4A" w:rsidP="003D3F4A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3D3F4A" w:rsidRPr="00945CC5" w:rsidRDefault="003D3F4A" w:rsidP="003D3F4A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3D3F4A" w:rsidRPr="00523CE8" w:rsidRDefault="003D3F4A" w:rsidP="003D3F4A">
      <w:pPr>
        <w:pStyle w:val="a4"/>
        <w:spacing w:after="0" w:line="240" w:lineRule="auto"/>
        <w:ind w:left="0"/>
        <w:rPr>
          <w:i/>
          <w:sz w:val="28"/>
          <w:szCs w:val="28"/>
        </w:rPr>
      </w:pPr>
      <w:r w:rsidRPr="00945CC5">
        <w:rPr>
          <w:rFonts w:ascii="Times New Roman" w:hAnsi="Times New Roman"/>
          <w:sz w:val="28"/>
          <w:szCs w:val="28"/>
        </w:rPr>
        <w:t xml:space="preserve">         Сільський голова                                                Сеньковський В.В.</w:t>
      </w:r>
    </w:p>
    <w:p w:rsidR="009B43C8" w:rsidRPr="003D3F4A" w:rsidRDefault="009B43C8" w:rsidP="003D3F4A"/>
    <w:sectPr w:rsidR="009B43C8" w:rsidRPr="003D3F4A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211AD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15EE0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3F4A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A37FC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51CC2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1C51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4F7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13F75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4C46-E0CE-43BC-B744-16E4DCED6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78</cp:revision>
  <cp:lastPrinted>2020-09-09T09:20:00Z</cp:lastPrinted>
  <dcterms:created xsi:type="dcterms:W3CDTF">2018-12-12T06:31:00Z</dcterms:created>
  <dcterms:modified xsi:type="dcterms:W3CDTF">2023-02-17T08:30:00Z</dcterms:modified>
</cp:coreProperties>
</file>