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65C" w:rsidRPr="00A305B5" w:rsidRDefault="0065365C" w:rsidP="0065365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F09DE8" wp14:editId="72E6C4F0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11</w:t>
      </w:r>
    </w:p>
    <w:p w:rsidR="0065365C" w:rsidRPr="00A305B5" w:rsidRDefault="0065365C" w:rsidP="006536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5365C" w:rsidRPr="00A305B5" w:rsidRDefault="0065365C" w:rsidP="0065365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65C" w:rsidRDefault="0065365C" w:rsidP="0065365C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розгляд протоколу </w:t>
      </w:r>
    </w:p>
    <w:p w:rsidR="0065365C" w:rsidRDefault="0065365C" w:rsidP="0065365C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</w:t>
      </w:r>
      <w:proofErr w:type="spellStart"/>
      <w:r>
        <w:rPr>
          <w:i w:val="0"/>
          <w:sz w:val="28"/>
          <w:szCs w:val="28"/>
        </w:rPr>
        <w:t>адмінправопорушення</w:t>
      </w:r>
      <w:proofErr w:type="spellEnd"/>
    </w:p>
    <w:p w:rsidR="0065365C" w:rsidRDefault="0065365C" w:rsidP="0065365C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</w:rPr>
      </w:pPr>
      <w:r>
        <w:rPr>
          <w:i w:val="0"/>
          <w:sz w:val="28"/>
          <w:szCs w:val="28"/>
        </w:rPr>
        <w:t xml:space="preserve">Розглянувши адміністративну справу, складену Жовківським відділенням поліції Кам’янка-Бузького відділу поліції ГУНП у Львівській області щодо мешканки с.Малехів Ткач Галини Степанівни, складений 1502.2019 року відповідно до ч.1 ст.154 (порушення правил утримання собак і котів) кодексу України про адміністративні правопорушення,  беручи до уваги пояснення, надані гр. Ткач Г.С., </w:t>
      </w:r>
      <w:r w:rsidRPr="00F50971">
        <w:rPr>
          <w:i w:val="0"/>
          <w:sz w:val="28"/>
          <w:szCs w:val="28"/>
        </w:rPr>
        <w:t xml:space="preserve">керуючись ст. </w:t>
      </w:r>
      <w:r>
        <w:rPr>
          <w:i w:val="0"/>
          <w:sz w:val="28"/>
          <w:szCs w:val="28"/>
        </w:rPr>
        <w:t>38</w:t>
      </w:r>
      <w:r w:rsidRPr="00F50971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65365C" w:rsidRPr="00F50971" w:rsidRDefault="0065365C" w:rsidP="0065365C">
      <w:pPr>
        <w:shd w:val="clear" w:color="auto" w:fill="FFFFFF"/>
        <w:ind w:right="14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65365C" w:rsidRPr="00F50971" w:rsidRDefault="0065365C" w:rsidP="0065365C">
      <w:pPr>
        <w:shd w:val="clear" w:color="auto" w:fill="FFFFFF"/>
        <w:ind w:right="14"/>
        <w:rPr>
          <w:i w:val="0"/>
          <w:sz w:val="28"/>
          <w:szCs w:val="28"/>
        </w:rPr>
      </w:pPr>
    </w:p>
    <w:p w:rsidR="0065365C" w:rsidRPr="00F7195A" w:rsidRDefault="0065365C" w:rsidP="0065365C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Застосувати </w:t>
      </w:r>
      <w:bookmarkStart w:id="0" w:name="_GoBack"/>
      <w:r>
        <w:rPr>
          <w:i w:val="0"/>
          <w:sz w:val="28"/>
          <w:szCs w:val="28"/>
        </w:rPr>
        <w:t xml:space="preserve">до гр. Ткач Г.С. </w:t>
      </w:r>
      <w:bookmarkEnd w:id="0"/>
      <w:r>
        <w:rPr>
          <w:i w:val="0"/>
          <w:sz w:val="28"/>
          <w:szCs w:val="28"/>
        </w:rPr>
        <w:t xml:space="preserve">попередження щодо </w:t>
      </w:r>
      <w:r w:rsidRPr="00F7195A">
        <w:rPr>
          <w:i w:val="0"/>
          <w:sz w:val="28"/>
          <w:szCs w:val="28"/>
        </w:rPr>
        <w:t>дотримання правил утримання собак і котів.</w:t>
      </w:r>
    </w:p>
    <w:p w:rsidR="0065365C" w:rsidRPr="00F50971" w:rsidRDefault="0065365C" w:rsidP="0065365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адміністративну комісію виконавчого комітету 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5365C" w:rsidRPr="00F50971" w:rsidRDefault="0065365C" w:rsidP="0065365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735DF" w:rsidRPr="0065365C" w:rsidRDefault="00A735DF" w:rsidP="0065365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65365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2813F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4983-2C54-4A76-BE4C-60E7DB133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133</cp:revision>
  <cp:lastPrinted>2019-04-11T12:15:00Z</cp:lastPrinted>
  <dcterms:created xsi:type="dcterms:W3CDTF">2018-12-12T06:31:00Z</dcterms:created>
  <dcterms:modified xsi:type="dcterms:W3CDTF">2023-02-17T10:55:00Z</dcterms:modified>
</cp:coreProperties>
</file>