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7D4" w:rsidRPr="00EC5BAF" w:rsidRDefault="000517D4" w:rsidP="000517D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E0E93C" wp14:editId="7260B2A8">
            <wp:extent cx="523875" cy="695325"/>
            <wp:effectExtent l="0" t="0" r="0" b="0"/>
            <wp:docPr id="1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7D4" w:rsidRPr="00EC5BAF" w:rsidRDefault="000517D4" w:rsidP="00051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0517D4" w:rsidRPr="00EC5BAF" w:rsidRDefault="000517D4" w:rsidP="00051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17D4" w:rsidRPr="00EC5BAF" w:rsidRDefault="000517D4" w:rsidP="00051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17D4" w:rsidRPr="00EC5BAF" w:rsidRDefault="000517D4" w:rsidP="00051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17D4" w:rsidRPr="00EC5BAF" w:rsidRDefault="000517D4" w:rsidP="00051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0517D4" w:rsidRPr="00EC5BAF" w:rsidRDefault="000517D4" w:rsidP="00051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0517D4" w:rsidRPr="00EC5BAF" w:rsidRDefault="000517D4" w:rsidP="000517D4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0517D4" w:rsidRPr="00EC5BAF" w:rsidRDefault="000517D4" w:rsidP="000517D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розподіл </w:t>
      </w:r>
      <w:proofErr w:type="spellStart"/>
      <w:r>
        <w:rPr>
          <w:i w:val="0"/>
          <w:spacing w:val="-1"/>
          <w:sz w:val="28"/>
          <w:szCs w:val="28"/>
        </w:rPr>
        <w:t>будинковолодіння</w:t>
      </w:r>
      <w:proofErr w:type="spellEnd"/>
      <w:r>
        <w:rPr>
          <w:i w:val="0"/>
          <w:spacing w:val="-1"/>
          <w:sz w:val="28"/>
          <w:szCs w:val="28"/>
        </w:rPr>
        <w:t xml:space="preserve"> </w:t>
      </w:r>
      <w:r w:rsidRPr="00EC5BAF">
        <w:rPr>
          <w:i w:val="0"/>
          <w:spacing w:val="-1"/>
          <w:sz w:val="28"/>
          <w:szCs w:val="28"/>
        </w:rPr>
        <w:t xml:space="preserve"> </w:t>
      </w:r>
    </w:p>
    <w:p w:rsidR="000517D4" w:rsidRPr="00EC5BAF" w:rsidRDefault="000517D4" w:rsidP="000517D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та присвоєння поштової адреси </w:t>
      </w:r>
    </w:p>
    <w:p w:rsidR="000517D4" w:rsidRPr="00EC5BAF" w:rsidRDefault="000517D4" w:rsidP="000517D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517D4" w:rsidRPr="00EC5BAF" w:rsidRDefault="000517D4" w:rsidP="000517D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Розглянувши </w:t>
      </w:r>
      <w:r>
        <w:rPr>
          <w:i w:val="0"/>
          <w:spacing w:val="-1"/>
          <w:sz w:val="28"/>
          <w:szCs w:val="28"/>
        </w:rPr>
        <w:t xml:space="preserve">спільну </w:t>
      </w:r>
      <w:r w:rsidRPr="00EC5BAF">
        <w:rPr>
          <w:i w:val="0"/>
          <w:spacing w:val="-1"/>
          <w:sz w:val="28"/>
          <w:szCs w:val="28"/>
        </w:rPr>
        <w:t xml:space="preserve">заяву </w:t>
      </w:r>
      <w:r>
        <w:rPr>
          <w:i w:val="0"/>
          <w:spacing w:val="-1"/>
          <w:sz w:val="28"/>
          <w:szCs w:val="28"/>
        </w:rPr>
        <w:t xml:space="preserve">співвласників житлового будинку по вул. отця Коновальця Володимира 22 в с.Малехів </w:t>
      </w:r>
      <w:r w:rsidRPr="00EC5BAF">
        <w:rPr>
          <w:i w:val="0"/>
          <w:spacing w:val="-1"/>
          <w:sz w:val="28"/>
          <w:szCs w:val="28"/>
        </w:rPr>
        <w:t xml:space="preserve">гр. </w:t>
      </w:r>
      <w:r>
        <w:rPr>
          <w:i w:val="0"/>
          <w:spacing w:val="-1"/>
          <w:sz w:val="28"/>
          <w:szCs w:val="28"/>
        </w:rPr>
        <w:t xml:space="preserve">Богуцької Ірини Йосифівни та гр. </w:t>
      </w:r>
      <w:proofErr w:type="spellStart"/>
      <w:r>
        <w:rPr>
          <w:i w:val="0"/>
          <w:spacing w:val="-1"/>
          <w:sz w:val="28"/>
          <w:szCs w:val="28"/>
        </w:rPr>
        <w:t>Куницької</w:t>
      </w:r>
      <w:proofErr w:type="spellEnd"/>
      <w:r>
        <w:rPr>
          <w:i w:val="0"/>
          <w:spacing w:val="-1"/>
          <w:sz w:val="28"/>
          <w:szCs w:val="28"/>
        </w:rPr>
        <w:t xml:space="preserve"> Ірини Романівни </w:t>
      </w:r>
      <w:r w:rsidRPr="00EC5BAF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розподіл </w:t>
      </w:r>
      <w:proofErr w:type="spellStart"/>
      <w:r>
        <w:rPr>
          <w:i w:val="0"/>
          <w:spacing w:val="-1"/>
          <w:sz w:val="28"/>
          <w:szCs w:val="28"/>
        </w:rPr>
        <w:t>будинковолодіння</w:t>
      </w:r>
      <w:proofErr w:type="spellEnd"/>
      <w:r>
        <w:rPr>
          <w:i w:val="0"/>
          <w:spacing w:val="-1"/>
          <w:sz w:val="28"/>
          <w:szCs w:val="28"/>
        </w:rPr>
        <w:t xml:space="preserve"> на два окремих з присвоєнням кожному поштової адреси,</w:t>
      </w:r>
      <w:r w:rsidRPr="00EC5BAF">
        <w:rPr>
          <w:i w:val="0"/>
          <w:spacing w:val="-1"/>
          <w:sz w:val="28"/>
          <w:szCs w:val="28"/>
        </w:rPr>
        <w:t xml:space="preserve"> </w:t>
      </w:r>
      <w:r w:rsidRPr="00EC5BAF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беручи до уваги заяву гр. Семак В.Ф., виконавчий комітет Малехівської сільської ради </w:t>
      </w:r>
    </w:p>
    <w:p w:rsidR="000517D4" w:rsidRPr="00EC5BAF" w:rsidRDefault="000517D4" w:rsidP="000517D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ВИРІШИВ</w:t>
      </w:r>
    </w:p>
    <w:p w:rsidR="000517D4" w:rsidRPr="000E6B90" w:rsidRDefault="000517D4" w:rsidP="000517D4">
      <w:pPr>
        <w:pStyle w:val="a4"/>
        <w:numPr>
          <w:ilvl w:val="0"/>
          <w:numId w:val="39"/>
        </w:numPr>
        <w:spacing w:after="0"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Надати дозвіл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0E6B90">
        <w:rPr>
          <w:rFonts w:ascii="Times New Roman" w:hAnsi="Times New Roman"/>
          <w:spacing w:val="-1"/>
          <w:sz w:val="28"/>
          <w:szCs w:val="28"/>
        </w:rPr>
        <w:t>співвласників житлового будинку гр. Богуцьк</w:t>
      </w:r>
      <w:r>
        <w:rPr>
          <w:rFonts w:ascii="Times New Roman" w:hAnsi="Times New Roman"/>
          <w:spacing w:val="-1"/>
          <w:sz w:val="28"/>
          <w:szCs w:val="28"/>
        </w:rPr>
        <w:t>ій</w:t>
      </w:r>
      <w:r w:rsidRPr="000E6B90">
        <w:rPr>
          <w:rFonts w:ascii="Times New Roman" w:hAnsi="Times New Roman"/>
          <w:spacing w:val="-1"/>
          <w:sz w:val="28"/>
          <w:szCs w:val="28"/>
        </w:rPr>
        <w:t xml:space="preserve"> Ірин</w:t>
      </w:r>
      <w:r>
        <w:rPr>
          <w:rFonts w:ascii="Times New Roman" w:hAnsi="Times New Roman"/>
          <w:spacing w:val="-1"/>
          <w:sz w:val="28"/>
          <w:szCs w:val="28"/>
        </w:rPr>
        <w:t>і</w:t>
      </w:r>
      <w:r w:rsidRPr="000E6B90">
        <w:rPr>
          <w:rFonts w:ascii="Times New Roman" w:hAnsi="Times New Roman"/>
          <w:spacing w:val="-1"/>
          <w:sz w:val="28"/>
          <w:szCs w:val="28"/>
        </w:rPr>
        <w:t xml:space="preserve"> Йосифівн</w:t>
      </w:r>
      <w:r>
        <w:rPr>
          <w:rFonts w:ascii="Times New Roman" w:hAnsi="Times New Roman"/>
          <w:spacing w:val="-1"/>
          <w:sz w:val="28"/>
          <w:szCs w:val="28"/>
        </w:rPr>
        <w:t>і</w:t>
      </w:r>
      <w:r w:rsidRPr="000E6B90">
        <w:rPr>
          <w:rFonts w:ascii="Times New Roman" w:hAnsi="Times New Roman"/>
          <w:spacing w:val="-1"/>
          <w:sz w:val="28"/>
          <w:szCs w:val="28"/>
        </w:rPr>
        <w:t xml:space="preserve"> та гр. </w:t>
      </w:r>
      <w:proofErr w:type="spellStart"/>
      <w:r w:rsidRPr="000E6B90">
        <w:rPr>
          <w:rFonts w:ascii="Times New Roman" w:hAnsi="Times New Roman"/>
          <w:spacing w:val="-1"/>
          <w:sz w:val="28"/>
          <w:szCs w:val="28"/>
        </w:rPr>
        <w:t>Куницьк</w:t>
      </w:r>
      <w:r>
        <w:rPr>
          <w:rFonts w:ascii="Times New Roman" w:hAnsi="Times New Roman"/>
          <w:spacing w:val="-1"/>
          <w:sz w:val="28"/>
          <w:szCs w:val="28"/>
        </w:rPr>
        <w:t>ій</w:t>
      </w:r>
      <w:proofErr w:type="spellEnd"/>
      <w:r w:rsidRPr="000E6B90">
        <w:rPr>
          <w:rFonts w:ascii="Times New Roman" w:hAnsi="Times New Roman"/>
          <w:spacing w:val="-1"/>
          <w:sz w:val="28"/>
          <w:szCs w:val="28"/>
        </w:rPr>
        <w:t xml:space="preserve"> Ірин</w:t>
      </w:r>
      <w:r>
        <w:rPr>
          <w:rFonts w:ascii="Times New Roman" w:hAnsi="Times New Roman"/>
          <w:spacing w:val="-1"/>
          <w:sz w:val="28"/>
          <w:szCs w:val="28"/>
        </w:rPr>
        <w:t>і</w:t>
      </w:r>
      <w:r w:rsidRPr="000E6B90">
        <w:rPr>
          <w:rFonts w:ascii="Times New Roman" w:hAnsi="Times New Roman"/>
          <w:spacing w:val="-1"/>
          <w:sz w:val="28"/>
          <w:szCs w:val="28"/>
        </w:rPr>
        <w:t xml:space="preserve"> Романівн</w:t>
      </w:r>
      <w:r>
        <w:rPr>
          <w:rFonts w:ascii="Times New Roman" w:hAnsi="Times New Roman"/>
          <w:spacing w:val="-1"/>
          <w:sz w:val="28"/>
          <w:szCs w:val="28"/>
        </w:rPr>
        <w:t>і</w:t>
      </w:r>
      <w:r w:rsidRPr="000E6B9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на </w:t>
      </w:r>
      <w:r w:rsidRPr="000E6B90">
        <w:rPr>
          <w:rFonts w:ascii="Times New Roman" w:hAnsi="Times New Roman"/>
          <w:spacing w:val="-1"/>
          <w:sz w:val="28"/>
          <w:szCs w:val="28"/>
        </w:rPr>
        <w:t xml:space="preserve"> розподіл </w:t>
      </w:r>
      <w:proofErr w:type="spellStart"/>
      <w:r w:rsidRPr="000E6B90">
        <w:rPr>
          <w:rFonts w:ascii="Times New Roman" w:hAnsi="Times New Roman"/>
          <w:spacing w:val="-1"/>
          <w:sz w:val="28"/>
          <w:szCs w:val="28"/>
        </w:rPr>
        <w:t>будинковолодіння</w:t>
      </w:r>
      <w:proofErr w:type="spellEnd"/>
      <w:r w:rsidRPr="000E6B90">
        <w:rPr>
          <w:rFonts w:ascii="Times New Roman" w:hAnsi="Times New Roman"/>
          <w:spacing w:val="-1"/>
          <w:sz w:val="28"/>
          <w:szCs w:val="28"/>
        </w:rPr>
        <w:t xml:space="preserve"> </w:t>
      </w:r>
      <w:bookmarkStart w:id="0" w:name="_GoBack"/>
      <w:r w:rsidRPr="000E6B90">
        <w:rPr>
          <w:rFonts w:ascii="Times New Roman" w:hAnsi="Times New Roman"/>
          <w:spacing w:val="-1"/>
          <w:sz w:val="28"/>
          <w:szCs w:val="28"/>
        </w:rPr>
        <w:t xml:space="preserve">по вул. отця Коновальця Володимира 22 </w:t>
      </w:r>
      <w:r>
        <w:rPr>
          <w:rFonts w:ascii="Times New Roman" w:hAnsi="Times New Roman"/>
          <w:spacing w:val="-1"/>
          <w:sz w:val="28"/>
          <w:szCs w:val="28"/>
        </w:rPr>
        <w:t xml:space="preserve">в с.Малехів </w:t>
      </w:r>
      <w:bookmarkEnd w:id="0"/>
      <w:r>
        <w:rPr>
          <w:rFonts w:ascii="Times New Roman" w:hAnsi="Times New Roman"/>
          <w:spacing w:val="-1"/>
          <w:sz w:val="28"/>
          <w:szCs w:val="28"/>
        </w:rPr>
        <w:t xml:space="preserve">Жовківського району Львівської області </w:t>
      </w:r>
      <w:r w:rsidRPr="000E6B90">
        <w:rPr>
          <w:rFonts w:ascii="Times New Roman" w:hAnsi="Times New Roman"/>
          <w:spacing w:val="-1"/>
          <w:sz w:val="28"/>
          <w:szCs w:val="28"/>
        </w:rPr>
        <w:t>на два окремих.</w:t>
      </w:r>
    </w:p>
    <w:p w:rsidR="000517D4" w:rsidRDefault="000517D4" w:rsidP="000517D4">
      <w:pPr>
        <w:pStyle w:val="a4"/>
        <w:numPr>
          <w:ilvl w:val="0"/>
          <w:numId w:val="39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Частині </w:t>
      </w:r>
      <w:r w:rsidRPr="00CE4F6F">
        <w:rPr>
          <w:rFonts w:ascii="Times New Roman" w:hAnsi="Times New Roman"/>
          <w:sz w:val="28"/>
          <w:szCs w:val="28"/>
        </w:rPr>
        <w:t>будинку</w:t>
      </w:r>
      <w:r>
        <w:rPr>
          <w:rFonts w:ascii="Times New Roman" w:hAnsi="Times New Roman"/>
          <w:sz w:val="28"/>
          <w:szCs w:val="28"/>
        </w:rPr>
        <w:t>, якою в цілому володіє гр. Богуцька І.Й. і до якого входять: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E4F6F">
        <w:rPr>
          <w:sz w:val="28"/>
          <w:szCs w:val="28"/>
        </w:rPr>
        <w:t xml:space="preserve"> </w:t>
      </w:r>
      <w:r w:rsidRPr="00C937B5">
        <w:rPr>
          <w:sz w:val="28"/>
          <w:szCs w:val="28"/>
        </w:rPr>
        <w:t>2-1/3.3 — тамбур;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937B5">
        <w:rPr>
          <w:sz w:val="28"/>
          <w:szCs w:val="28"/>
        </w:rPr>
        <w:t>2-2/2.20 — коридор;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937B5">
        <w:rPr>
          <w:sz w:val="28"/>
          <w:szCs w:val="28"/>
        </w:rPr>
        <w:t>2-3/8.9 — кухня;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937B5">
        <w:rPr>
          <w:sz w:val="28"/>
          <w:szCs w:val="28"/>
        </w:rPr>
        <w:t>2-4/11.0 — житлова; .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937B5">
        <w:rPr>
          <w:sz w:val="28"/>
          <w:szCs w:val="28"/>
        </w:rPr>
        <w:t>2-5/14.3 — житлова;</w:t>
      </w:r>
    </w:p>
    <w:p w:rsidR="000517D4" w:rsidRPr="00CE7A4E" w:rsidRDefault="000517D4" w:rsidP="000517D4">
      <w:pPr>
        <w:pStyle w:val="a4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937B5">
        <w:rPr>
          <w:rFonts w:ascii="Times New Roman" w:hAnsi="Times New Roman"/>
          <w:sz w:val="28"/>
          <w:szCs w:val="28"/>
        </w:rPr>
        <w:t>сарай Б, господарські будівлі і споруди, прилеглі до цього будинку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7A4E">
        <w:rPr>
          <w:rFonts w:ascii="Times New Roman" w:hAnsi="Times New Roman"/>
          <w:sz w:val="28"/>
          <w:szCs w:val="28"/>
        </w:rPr>
        <w:t>залишити поштову адресу – 80383, Львівська область Жовківський район село Малехів вулиця отця Коновальця Володимира будинок 22.</w:t>
      </w:r>
    </w:p>
    <w:p w:rsidR="000517D4" w:rsidRDefault="000517D4" w:rsidP="000517D4">
      <w:pPr>
        <w:pStyle w:val="a4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Частині </w:t>
      </w:r>
      <w:r w:rsidRPr="00CE4F6F">
        <w:rPr>
          <w:rFonts w:ascii="Times New Roman" w:hAnsi="Times New Roman"/>
          <w:sz w:val="28"/>
          <w:szCs w:val="28"/>
        </w:rPr>
        <w:t>будинку</w:t>
      </w:r>
      <w:r>
        <w:rPr>
          <w:rFonts w:ascii="Times New Roman" w:hAnsi="Times New Roman"/>
          <w:sz w:val="28"/>
          <w:szCs w:val="28"/>
        </w:rPr>
        <w:t xml:space="preserve">, якою в цілому володіє гр. </w:t>
      </w:r>
      <w:proofErr w:type="spellStart"/>
      <w:r>
        <w:rPr>
          <w:rFonts w:ascii="Times New Roman" w:hAnsi="Times New Roman"/>
          <w:sz w:val="28"/>
          <w:szCs w:val="28"/>
        </w:rPr>
        <w:t>Куницька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І.Р. і до якого входять: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E4F6F">
        <w:rPr>
          <w:sz w:val="28"/>
          <w:szCs w:val="28"/>
        </w:rPr>
        <w:t xml:space="preserve"> </w:t>
      </w:r>
      <w:r w:rsidRPr="00C937B5">
        <w:rPr>
          <w:sz w:val="28"/>
          <w:szCs w:val="28"/>
        </w:rPr>
        <w:t>1-1/5.6 — тамбур;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937B5">
        <w:rPr>
          <w:sz w:val="28"/>
          <w:szCs w:val="28"/>
        </w:rPr>
        <w:t>1-2/6.0 — коридор;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937B5">
        <w:rPr>
          <w:sz w:val="28"/>
          <w:szCs w:val="28"/>
        </w:rPr>
        <w:t>1-3/11.30 —кухня;</w:t>
      </w:r>
    </w:p>
    <w:p w:rsidR="000517D4" w:rsidRPr="00C937B5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937B5">
        <w:rPr>
          <w:sz w:val="28"/>
          <w:szCs w:val="28"/>
        </w:rPr>
        <w:t>1-4/15.0 — житлова;</w:t>
      </w:r>
    </w:p>
    <w:p w:rsidR="000517D4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937B5">
        <w:rPr>
          <w:sz w:val="28"/>
          <w:szCs w:val="28"/>
        </w:rPr>
        <w:t xml:space="preserve">1-5/3.20 — </w:t>
      </w:r>
      <w:proofErr w:type="spellStart"/>
      <w:r w:rsidRPr="00C937B5">
        <w:rPr>
          <w:sz w:val="28"/>
          <w:szCs w:val="28"/>
        </w:rPr>
        <w:t>кладо</w:t>
      </w:r>
      <w:r>
        <w:rPr>
          <w:sz w:val="28"/>
          <w:szCs w:val="28"/>
        </w:rPr>
        <w:t>ва</w:t>
      </w:r>
      <w:proofErr w:type="spellEnd"/>
      <w:r w:rsidRPr="00C937B5">
        <w:rPr>
          <w:sz w:val="28"/>
          <w:szCs w:val="28"/>
        </w:rPr>
        <w:t xml:space="preserve"> </w:t>
      </w:r>
    </w:p>
    <w:p w:rsidR="000517D4" w:rsidRPr="00563661" w:rsidRDefault="000517D4" w:rsidP="000517D4">
      <w:pPr>
        <w:pStyle w:val="12"/>
        <w:shd w:val="clear" w:color="auto" w:fill="auto"/>
        <w:spacing w:after="0" w:line="240" w:lineRule="auto"/>
        <w:ind w:left="20" w:firstLine="320"/>
        <w:rPr>
          <w:sz w:val="28"/>
          <w:szCs w:val="28"/>
        </w:rPr>
      </w:pPr>
      <w:r w:rsidRPr="00C937B5">
        <w:rPr>
          <w:sz w:val="28"/>
          <w:szCs w:val="28"/>
        </w:rPr>
        <w:t>господарські будівлі і споруди, прилеглі до цього будинку</w:t>
      </w:r>
      <w:r>
        <w:rPr>
          <w:sz w:val="28"/>
          <w:szCs w:val="28"/>
        </w:rPr>
        <w:t xml:space="preserve"> </w:t>
      </w:r>
      <w:r w:rsidRPr="00563661">
        <w:rPr>
          <w:sz w:val="28"/>
          <w:szCs w:val="28"/>
        </w:rPr>
        <w:t>присвоїти  поштову адресу – 80383, Львівська область Жовківський район село Малехів вулиця отця Коновальця Володимира будинок 22</w:t>
      </w:r>
      <w:r>
        <w:rPr>
          <w:sz w:val="28"/>
          <w:szCs w:val="28"/>
        </w:rPr>
        <w:t>а</w:t>
      </w:r>
      <w:r w:rsidRPr="00563661">
        <w:rPr>
          <w:sz w:val="28"/>
          <w:szCs w:val="28"/>
        </w:rPr>
        <w:t>.</w:t>
      </w:r>
    </w:p>
    <w:p w:rsidR="000517D4" w:rsidRPr="00EC5BAF" w:rsidRDefault="000517D4" w:rsidP="000517D4">
      <w:pPr>
        <w:pStyle w:val="a4"/>
        <w:numPr>
          <w:ilvl w:val="0"/>
          <w:numId w:val="40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EC5BA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517D4" w:rsidRPr="00EC5BAF" w:rsidRDefault="000517D4" w:rsidP="000517D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 </w:t>
      </w:r>
    </w:p>
    <w:p w:rsidR="000517D4" w:rsidRPr="00EC5BAF" w:rsidRDefault="000517D4" w:rsidP="000517D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E65AD0" w:rsidRPr="000517D4" w:rsidRDefault="00E65AD0" w:rsidP="000517D4"/>
    <w:sectPr w:rsidR="00E65AD0" w:rsidRPr="000517D4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17D4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494D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A666E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22E8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1A0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9543B-2B61-43C2-8BB7-5AB5881F9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120</cp:revision>
  <cp:lastPrinted>2021-05-24T08:59:00Z</cp:lastPrinted>
  <dcterms:created xsi:type="dcterms:W3CDTF">2019-10-24T08:20:00Z</dcterms:created>
  <dcterms:modified xsi:type="dcterms:W3CDTF">2023-03-13T14:52:00Z</dcterms:modified>
</cp:coreProperties>
</file>