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674" w:rsidRPr="00CA4642" w:rsidRDefault="00AB5674" w:rsidP="00AB5674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6A6099D" wp14:editId="5ACBB6F5">
            <wp:extent cx="523875" cy="695325"/>
            <wp:effectExtent l="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5674" w:rsidRPr="00CA4642" w:rsidRDefault="00AB5674" w:rsidP="00AB56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B5674" w:rsidRPr="00CA4642" w:rsidRDefault="00AB5674" w:rsidP="00AB56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B5674" w:rsidRPr="00CA4642" w:rsidRDefault="00AB5674" w:rsidP="00AB56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B5674" w:rsidRPr="00CA4642" w:rsidRDefault="00AB5674" w:rsidP="00AB56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B5674" w:rsidRPr="00CA4642" w:rsidRDefault="00AB5674" w:rsidP="00AB56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№23</w:t>
      </w:r>
    </w:p>
    <w:p w:rsidR="00AB5674" w:rsidRDefault="00AB5674" w:rsidP="00AB567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AB5674" w:rsidRPr="00FC1502" w:rsidRDefault="00AB5674" w:rsidP="00AB5674">
      <w:pPr>
        <w:shd w:val="clear" w:color="auto" w:fill="FFFFFF"/>
        <w:spacing w:line="240" w:lineRule="auto"/>
        <w:ind w:right="14"/>
        <w:jc w:val="both"/>
        <w:rPr>
          <w:i w:val="0"/>
          <w:sz w:val="26"/>
          <w:szCs w:val="26"/>
        </w:rPr>
      </w:pPr>
      <w:bookmarkStart w:id="0" w:name="_GoBack"/>
      <w:r w:rsidRPr="00FC1502">
        <w:rPr>
          <w:i w:val="0"/>
          <w:sz w:val="26"/>
          <w:szCs w:val="26"/>
        </w:rPr>
        <w:t>Про внесення змін до</w:t>
      </w:r>
      <w:r>
        <w:rPr>
          <w:i w:val="0"/>
          <w:sz w:val="26"/>
          <w:szCs w:val="26"/>
        </w:rPr>
        <w:t xml:space="preserve"> рішень</w:t>
      </w:r>
      <w:r w:rsidRPr="00FC1502">
        <w:rPr>
          <w:i w:val="0"/>
          <w:sz w:val="26"/>
          <w:szCs w:val="26"/>
        </w:rPr>
        <w:t xml:space="preserve"> виконкому Малехівської сільської ради </w:t>
      </w:r>
    </w:p>
    <w:p w:rsidR="00AB5674" w:rsidRPr="00FC1502" w:rsidRDefault="00AB5674" w:rsidP="00AB5674">
      <w:pPr>
        <w:shd w:val="clear" w:color="auto" w:fill="FFFFFF"/>
        <w:spacing w:line="240" w:lineRule="auto"/>
        <w:ind w:right="14"/>
        <w:jc w:val="left"/>
        <w:rPr>
          <w:i w:val="0"/>
          <w:sz w:val="26"/>
          <w:szCs w:val="26"/>
        </w:rPr>
      </w:pPr>
      <w:r w:rsidRPr="00FC1502">
        <w:rPr>
          <w:i w:val="0"/>
          <w:sz w:val="26"/>
          <w:szCs w:val="26"/>
        </w:rPr>
        <w:t>за №12 від 03.05.2017 року</w:t>
      </w:r>
      <w:r>
        <w:rPr>
          <w:i w:val="0"/>
          <w:sz w:val="26"/>
          <w:szCs w:val="26"/>
        </w:rPr>
        <w:t>,</w:t>
      </w:r>
      <w:r w:rsidRPr="008E215D">
        <w:rPr>
          <w:i w:val="0"/>
          <w:iCs w:val="0"/>
          <w:spacing w:val="-1"/>
          <w:sz w:val="28"/>
          <w:szCs w:val="28"/>
        </w:rPr>
        <w:t xml:space="preserve"> </w:t>
      </w:r>
      <w:r w:rsidRPr="008E215D">
        <w:rPr>
          <w:i w:val="0"/>
          <w:iCs w:val="0"/>
          <w:spacing w:val="-1"/>
          <w:sz w:val="26"/>
          <w:szCs w:val="26"/>
        </w:rPr>
        <w:t>№1 від 07.02.2018</w:t>
      </w:r>
      <w:r>
        <w:rPr>
          <w:i w:val="0"/>
          <w:iCs w:val="0"/>
          <w:spacing w:val="-1"/>
          <w:sz w:val="26"/>
          <w:szCs w:val="26"/>
        </w:rPr>
        <w:t xml:space="preserve"> </w:t>
      </w:r>
      <w:r w:rsidRPr="008E215D">
        <w:rPr>
          <w:i w:val="0"/>
          <w:iCs w:val="0"/>
          <w:spacing w:val="-1"/>
          <w:sz w:val="26"/>
          <w:szCs w:val="26"/>
        </w:rPr>
        <w:t>р</w:t>
      </w:r>
      <w:r>
        <w:rPr>
          <w:i w:val="0"/>
          <w:iCs w:val="0"/>
          <w:spacing w:val="-1"/>
          <w:sz w:val="26"/>
          <w:szCs w:val="26"/>
        </w:rPr>
        <w:t>оку</w:t>
      </w:r>
      <w:r w:rsidRPr="00FC1502">
        <w:rPr>
          <w:i w:val="0"/>
          <w:sz w:val="26"/>
          <w:szCs w:val="26"/>
        </w:rPr>
        <w:t xml:space="preserve"> </w:t>
      </w:r>
    </w:p>
    <w:p w:rsidR="00AB5674" w:rsidRPr="002E2254" w:rsidRDefault="00AB5674" w:rsidP="00AB5674">
      <w:pPr>
        <w:shd w:val="clear" w:color="auto" w:fill="FFFFFF"/>
        <w:spacing w:line="240" w:lineRule="auto"/>
        <w:ind w:right="14"/>
        <w:jc w:val="both"/>
        <w:rPr>
          <w:i w:val="0"/>
          <w:sz w:val="26"/>
          <w:szCs w:val="26"/>
        </w:rPr>
      </w:pPr>
      <w:r w:rsidRPr="002E2254">
        <w:rPr>
          <w:i w:val="0"/>
          <w:sz w:val="26"/>
          <w:szCs w:val="26"/>
        </w:rPr>
        <w:t>про затвердження розміру кошторисної заробітної плати</w:t>
      </w:r>
    </w:p>
    <w:bookmarkEnd w:id="0"/>
    <w:p w:rsidR="00AB5674" w:rsidRPr="002E2254" w:rsidRDefault="00AB5674" w:rsidP="00AB5674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AB5674" w:rsidRPr="002E2254" w:rsidRDefault="00AB5674" w:rsidP="00AB5674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2E2254">
        <w:rPr>
          <w:i w:val="0"/>
          <w:sz w:val="28"/>
          <w:szCs w:val="28"/>
        </w:rPr>
        <w:t xml:space="preserve">Відповідно до Закону України "Про Державний бюджет України на 2018 рік", керуючись Законом України "Про місцеве самоврядування Україні", наказом Міністерства регіонального розвитку, будівництва та житлово-комунального господарства України від 20.10.2016 № 281 "Про затвердження Порядку розрахунку розміру кошторисної заробітної платі, </w:t>
      </w:r>
      <w:r w:rsidRPr="002E2254">
        <w:rPr>
          <w:rStyle w:val="2"/>
          <w:rFonts w:ascii="Times New Roman" w:hAnsi="Times New Roman" w:cs="Times New Roman"/>
          <w:i w:val="0"/>
          <w:sz w:val="28"/>
          <w:szCs w:val="28"/>
        </w:rPr>
        <w:t>який враховується</w:t>
      </w:r>
      <w:r w:rsidRPr="002E2254">
        <w:rPr>
          <w:i w:val="0"/>
          <w:sz w:val="28"/>
          <w:szCs w:val="28"/>
        </w:rPr>
        <w:t xml:space="preserve"> при визначенні вартості будівництва об'єктів", з метою </w:t>
      </w:r>
      <w:r w:rsidRPr="002E2254">
        <w:rPr>
          <w:rStyle w:val="2"/>
          <w:rFonts w:ascii="Times New Roman" w:hAnsi="Times New Roman" w:cs="Times New Roman"/>
          <w:i w:val="0"/>
          <w:sz w:val="28"/>
          <w:szCs w:val="28"/>
        </w:rPr>
        <w:t>забезпечення</w:t>
      </w:r>
      <w:r w:rsidRPr="002E2254">
        <w:rPr>
          <w:i w:val="0"/>
          <w:sz w:val="28"/>
          <w:szCs w:val="28"/>
        </w:rPr>
        <w:t xml:space="preserve"> єдиного підходу до проведення розрахунків кошторисної </w:t>
      </w:r>
      <w:r w:rsidRPr="002E2254">
        <w:rPr>
          <w:rStyle w:val="2"/>
          <w:rFonts w:ascii="Times New Roman" w:hAnsi="Times New Roman" w:cs="Times New Roman"/>
          <w:i w:val="0"/>
          <w:sz w:val="28"/>
          <w:szCs w:val="28"/>
        </w:rPr>
        <w:t>вартості будівництва об'єктів,</w:t>
      </w:r>
      <w:r w:rsidRPr="002E2254">
        <w:rPr>
          <w:i w:val="0"/>
          <w:sz w:val="28"/>
          <w:szCs w:val="28"/>
        </w:rPr>
        <w:t xml:space="preserve"> створення, умов для своєчасного проведення </w:t>
      </w:r>
      <w:r w:rsidRPr="002E2254">
        <w:rPr>
          <w:rStyle w:val="2"/>
          <w:rFonts w:ascii="Times New Roman" w:hAnsi="Times New Roman" w:cs="Times New Roman"/>
          <w:i w:val="0"/>
          <w:sz w:val="28"/>
          <w:szCs w:val="28"/>
        </w:rPr>
        <w:t xml:space="preserve">публічних </w:t>
      </w:r>
      <w:proofErr w:type="spellStart"/>
      <w:r w:rsidRPr="002E2254">
        <w:rPr>
          <w:rStyle w:val="2"/>
          <w:rFonts w:ascii="Times New Roman" w:hAnsi="Times New Roman" w:cs="Times New Roman"/>
          <w:i w:val="0"/>
          <w:sz w:val="28"/>
          <w:szCs w:val="28"/>
        </w:rPr>
        <w:t>за</w:t>
      </w:r>
      <w:r w:rsidRPr="002E2254">
        <w:rPr>
          <w:rStyle w:val="31"/>
          <w:rFonts w:ascii="Times New Roman" w:hAnsi="Times New Roman" w:cs="Times New Roman"/>
          <w:i w:val="0"/>
          <w:sz w:val="28"/>
          <w:szCs w:val="28"/>
          <w:u w:val="none"/>
        </w:rPr>
        <w:t>куп</w:t>
      </w:r>
      <w:r w:rsidRPr="002E2254">
        <w:rPr>
          <w:rStyle w:val="2"/>
          <w:rFonts w:ascii="Times New Roman" w:hAnsi="Times New Roman" w:cs="Times New Roman"/>
          <w:i w:val="0"/>
          <w:sz w:val="28"/>
          <w:szCs w:val="28"/>
        </w:rPr>
        <w:t>івель</w:t>
      </w:r>
      <w:proofErr w:type="spellEnd"/>
      <w:r w:rsidRPr="002E2254">
        <w:rPr>
          <w:rStyle w:val="2"/>
          <w:rFonts w:ascii="Times New Roman" w:hAnsi="Times New Roman" w:cs="Times New Roman"/>
          <w:i w:val="0"/>
          <w:sz w:val="28"/>
          <w:szCs w:val="28"/>
        </w:rPr>
        <w:t>,  виконавчий</w:t>
      </w:r>
      <w:r w:rsidRPr="002E2254">
        <w:rPr>
          <w:i w:val="0"/>
          <w:sz w:val="28"/>
          <w:szCs w:val="28"/>
        </w:rPr>
        <w:t xml:space="preserve"> комітет </w:t>
      </w:r>
      <w:r w:rsidRPr="002E2254">
        <w:rPr>
          <w:i w:val="0"/>
          <w:iCs w:val="0"/>
          <w:spacing w:val="-1"/>
          <w:sz w:val="28"/>
          <w:szCs w:val="28"/>
        </w:rPr>
        <w:t xml:space="preserve">виконавчий комітет Малехівської сільської ради </w:t>
      </w:r>
    </w:p>
    <w:p w:rsidR="00AB5674" w:rsidRPr="002E2254" w:rsidRDefault="00AB5674" w:rsidP="00AB567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B5674" w:rsidRPr="002E2254" w:rsidRDefault="00AB5674" w:rsidP="00AB567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2E2254">
        <w:rPr>
          <w:i w:val="0"/>
          <w:iCs w:val="0"/>
          <w:spacing w:val="-1"/>
          <w:sz w:val="28"/>
          <w:szCs w:val="28"/>
        </w:rPr>
        <w:t>ВИРІШИВ</w:t>
      </w:r>
    </w:p>
    <w:p w:rsidR="00AB5674" w:rsidRPr="002E2254" w:rsidRDefault="00AB5674" w:rsidP="00AB567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B5674" w:rsidRDefault="00AB5674" w:rsidP="00AB5674">
      <w:pPr>
        <w:pStyle w:val="a3"/>
        <w:numPr>
          <w:ilvl w:val="0"/>
          <w:numId w:val="23"/>
        </w:numPr>
        <w:tabs>
          <w:tab w:val="left" w:pos="426"/>
        </w:tabs>
        <w:spacing w:line="240" w:lineRule="auto"/>
        <w:ind w:left="40" w:right="20" w:hanging="4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65588">
        <w:rPr>
          <w:rFonts w:ascii="Times New Roman" w:hAnsi="Times New Roman"/>
          <w:spacing w:val="-1"/>
          <w:sz w:val="28"/>
          <w:szCs w:val="28"/>
        </w:rPr>
        <w:t>Внести</w:t>
      </w:r>
      <w:proofErr w:type="spellEnd"/>
      <w:r w:rsidRPr="00765588">
        <w:rPr>
          <w:rFonts w:ascii="Times New Roman" w:hAnsi="Times New Roman"/>
          <w:spacing w:val="-1"/>
          <w:sz w:val="28"/>
          <w:szCs w:val="28"/>
        </w:rPr>
        <w:t xml:space="preserve"> зміни у рішення виконавчого комітету Малехівської сільської ради за №12 від 03.05.2017 року</w:t>
      </w:r>
      <w:r>
        <w:rPr>
          <w:rFonts w:ascii="Times New Roman" w:hAnsi="Times New Roman"/>
          <w:spacing w:val="-1"/>
          <w:sz w:val="28"/>
          <w:szCs w:val="28"/>
        </w:rPr>
        <w:t>, №1 від 07.02.2018 року</w:t>
      </w:r>
      <w:r w:rsidRPr="00765588">
        <w:rPr>
          <w:rFonts w:ascii="Times New Roman" w:hAnsi="Times New Roman"/>
          <w:sz w:val="28"/>
          <w:szCs w:val="28"/>
        </w:rPr>
        <w:t xml:space="preserve"> про затвердження розміру кошторисної заробітної плати.</w:t>
      </w:r>
    </w:p>
    <w:p w:rsidR="00AB5674" w:rsidRPr="00617F19" w:rsidRDefault="00AB5674" w:rsidP="00AB5674">
      <w:pPr>
        <w:pStyle w:val="a3"/>
        <w:numPr>
          <w:ilvl w:val="0"/>
          <w:numId w:val="23"/>
        </w:numPr>
        <w:tabs>
          <w:tab w:val="left" w:pos="426"/>
        </w:tabs>
        <w:spacing w:after="0" w:line="240" w:lineRule="auto"/>
        <w:ind w:left="0" w:right="20" w:hanging="40"/>
        <w:jc w:val="both"/>
        <w:rPr>
          <w:rFonts w:ascii="Times New Roman" w:hAnsi="Times New Roman"/>
          <w:spacing w:val="-1"/>
          <w:sz w:val="28"/>
          <w:szCs w:val="28"/>
        </w:rPr>
      </w:pPr>
      <w:r w:rsidRPr="00617F19">
        <w:rPr>
          <w:rFonts w:ascii="Times New Roman" w:hAnsi="Times New Roman"/>
          <w:sz w:val="28"/>
          <w:szCs w:val="28"/>
        </w:rPr>
        <w:t>Встановити кошторисну заробітну плату, яка враховується при визначенні вартості будівництва об</w:t>
      </w:r>
      <w:r w:rsidRPr="00617F19">
        <w:rPr>
          <w:rStyle w:val="2"/>
          <w:rFonts w:ascii="Times New Roman" w:hAnsi="Times New Roman" w:cs="Times New Roman"/>
          <w:sz w:val="28"/>
          <w:szCs w:val="28"/>
        </w:rPr>
        <w:t>'єктів, які</w:t>
      </w:r>
      <w:r w:rsidRPr="00617F19">
        <w:rPr>
          <w:rFonts w:ascii="Times New Roman" w:hAnsi="Times New Roman"/>
          <w:sz w:val="28"/>
          <w:szCs w:val="28"/>
        </w:rPr>
        <w:t xml:space="preserve"> споруджуються на території Малехівської сільської ради Жовківського району Львівської області в сумі </w:t>
      </w:r>
      <w:r>
        <w:rPr>
          <w:rFonts w:ascii="Times New Roman" w:hAnsi="Times New Roman"/>
          <w:sz w:val="28"/>
          <w:szCs w:val="28"/>
        </w:rPr>
        <w:t>7600</w:t>
      </w:r>
      <w:r w:rsidRPr="00617F19">
        <w:rPr>
          <w:rFonts w:ascii="Times New Roman" w:hAnsi="Times New Roman"/>
          <w:sz w:val="28"/>
          <w:szCs w:val="28"/>
        </w:rPr>
        <w:t>,00 гривень з місцевого бюджету ради.</w:t>
      </w:r>
    </w:p>
    <w:p w:rsidR="00AB5674" w:rsidRPr="00324107" w:rsidRDefault="00AB5674" w:rsidP="00AB567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324107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AB5674" w:rsidRDefault="00AB5674" w:rsidP="00AB567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5674" w:rsidRDefault="00AB5674" w:rsidP="00AB567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5674" w:rsidRPr="00324107" w:rsidRDefault="00AB5674" w:rsidP="00AB567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5674" w:rsidRDefault="00AB5674" w:rsidP="00AB5674">
      <w:pPr>
        <w:shd w:val="clear" w:color="auto" w:fill="FFFFFF"/>
        <w:spacing w:line="240" w:lineRule="auto"/>
        <w:ind w:right="14" w:firstLine="708"/>
        <w:rPr>
          <w:i w:val="0"/>
          <w:iCs w:val="0"/>
          <w:spacing w:val="-1"/>
          <w:sz w:val="28"/>
          <w:szCs w:val="28"/>
        </w:rPr>
      </w:pPr>
      <w:r w:rsidRPr="00324107">
        <w:rPr>
          <w:i w:val="0"/>
          <w:iCs w:val="0"/>
          <w:spacing w:val="-1"/>
          <w:sz w:val="28"/>
          <w:szCs w:val="28"/>
        </w:rPr>
        <w:t>Сільський голова                                            В.В.Сеньковський</w:t>
      </w:r>
    </w:p>
    <w:p w:rsidR="00AB5674" w:rsidRDefault="00AB5674" w:rsidP="00AB567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AB5674" w:rsidRDefault="00707B0C" w:rsidP="00AB5674"/>
    <w:sectPr w:rsidR="00707B0C" w:rsidRPr="00AB5674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3CC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2F9A"/>
    <w:rsid w:val="00344979"/>
    <w:rsid w:val="0034565D"/>
    <w:rsid w:val="00347468"/>
    <w:rsid w:val="0035241C"/>
    <w:rsid w:val="00353328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6C7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6A9E"/>
    <w:rsid w:val="004A70CF"/>
    <w:rsid w:val="004A7318"/>
    <w:rsid w:val="004A7F43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C73A6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8E2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5F76E9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54CDE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AE3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2F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5674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AF6D2C"/>
    <w:rsid w:val="00AF7A3E"/>
    <w:rsid w:val="00B006F8"/>
    <w:rsid w:val="00B03B7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54B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17C4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4E22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C7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E472EE-CCA4-40CF-81D7-1AD2994C1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2572</TotalTime>
  <Pages>1</Pages>
  <Words>941</Words>
  <Characters>537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337</cp:revision>
  <cp:lastPrinted>2018-08-31T08:05:00Z</cp:lastPrinted>
  <dcterms:created xsi:type="dcterms:W3CDTF">2018-04-17T07:41:00Z</dcterms:created>
  <dcterms:modified xsi:type="dcterms:W3CDTF">2023-04-04T13:38:00Z</dcterms:modified>
</cp:coreProperties>
</file>