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0B6" w:rsidRPr="0083207D" w:rsidRDefault="006470B6" w:rsidP="006470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470B6" w:rsidRPr="0083207D" w:rsidRDefault="006470B6" w:rsidP="006470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6A8A3F35" wp14:editId="54A7D3DB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70B6" w:rsidRPr="0083207D" w:rsidRDefault="006470B6" w:rsidP="006470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6470B6" w:rsidRPr="00C85A49" w:rsidRDefault="006470B6" w:rsidP="006470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6470B6" w:rsidRPr="00C85A49" w:rsidRDefault="006470B6" w:rsidP="006470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470B6" w:rsidRPr="00C85A49" w:rsidRDefault="006470B6" w:rsidP="006470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470B6" w:rsidRPr="00C85A49" w:rsidRDefault="006470B6" w:rsidP="006470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470B6" w:rsidRPr="00C85A49" w:rsidRDefault="006470B6" w:rsidP="006470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6470B6" w:rsidRDefault="006470B6" w:rsidP="006470B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6470B6" w:rsidRDefault="006470B6" w:rsidP="006470B6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927115">
        <w:rPr>
          <w:i w:val="0"/>
          <w:iCs w:val="0"/>
          <w:spacing w:val="-1"/>
          <w:sz w:val="28"/>
          <w:szCs w:val="28"/>
        </w:rPr>
        <w:t>Про розгляд адміністративного правопорушення</w:t>
      </w:r>
    </w:p>
    <w:p w:rsidR="006470B6" w:rsidRDefault="006470B6" w:rsidP="006470B6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6470B6" w:rsidRDefault="006470B6" w:rsidP="006470B6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2036EC">
        <w:rPr>
          <w:i w:val="0"/>
          <w:iCs w:val="0"/>
          <w:spacing w:val="-1"/>
          <w:sz w:val="28"/>
          <w:szCs w:val="28"/>
        </w:rPr>
        <w:t>Розглянувши</w:t>
      </w:r>
      <w:r>
        <w:rPr>
          <w:i w:val="0"/>
          <w:iCs w:val="0"/>
          <w:spacing w:val="-1"/>
          <w:sz w:val="28"/>
          <w:szCs w:val="28"/>
        </w:rPr>
        <w:t xml:space="preserve"> адміністративне правопорушення</w:t>
      </w:r>
      <w:r w:rsidRPr="002036EC">
        <w:rPr>
          <w:i w:val="0"/>
          <w:iCs w:val="0"/>
          <w:spacing w:val="-1"/>
          <w:sz w:val="28"/>
          <w:szCs w:val="28"/>
        </w:rPr>
        <w:t xml:space="preserve">, вчинене гр. Маслянка Василем Володимировичем, мешканцем с.Малехів вул. І.Франка 30/а, а саме винос болота за колесами автомобіля по вул. </w:t>
      </w:r>
      <w:proofErr w:type="spellStart"/>
      <w:r w:rsidRPr="002036EC">
        <w:rPr>
          <w:i w:val="0"/>
          <w:iCs w:val="0"/>
          <w:spacing w:val="-1"/>
          <w:sz w:val="28"/>
          <w:szCs w:val="28"/>
        </w:rPr>
        <w:t>Малоголосівській</w:t>
      </w:r>
      <w:proofErr w:type="spellEnd"/>
      <w:r w:rsidRPr="002036EC">
        <w:rPr>
          <w:i w:val="0"/>
          <w:iCs w:val="0"/>
          <w:spacing w:val="-1"/>
          <w:sz w:val="28"/>
          <w:szCs w:val="28"/>
        </w:rPr>
        <w:t xml:space="preserve"> 80 у </w:t>
      </w:r>
      <w:proofErr w:type="spellStart"/>
      <w:r w:rsidRPr="002036EC">
        <w:rPr>
          <w:i w:val="0"/>
          <w:iCs w:val="0"/>
          <w:spacing w:val="-1"/>
          <w:sz w:val="28"/>
          <w:szCs w:val="28"/>
        </w:rPr>
        <w:t>м.Львові</w:t>
      </w:r>
      <w:proofErr w:type="spellEnd"/>
      <w:r w:rsidRPr="002036EC">
        <w:rPr>
          <w:i w:val="0"/>
          <w:iCs w:val="0"/>
          <w:spacing w:val="-1"/>
          <w:sz w:val="28"/>
          <w:szCs w:val="28"/>
        </w:rPr>
        <w:t xml:space="preserve">, </w:t>
      </w:r>
      <w:r>
        <w:rPr>
          <w:i w:val="0"/>
          <w:iCs w:val="0"/>
          <w:spacing w:val="-1"/>
          <w:sz w:val="28"/>
          <w:szCs w:val="28"/>
        </w:rPr>
        <w:t>б</w:t>
      </w:r>
      <w:r w:rsidRPr="002036EC">
        <w:rPr>
          <w:i w:val="0"/>
          <w:iCs w:val="0"/>
          <w:spacing w:val="-1"/>
          <w:sz w:val="28"/>
          <w:szCs w:val="28"/>
        </w:rPr>
        <w:t xml:space="preserve">еручи до уваги те, що </w:t>
      </w:r>
      <w:r>
        <w:rPr>
          <w:i w:val="0"/>
          <w:iCs w:val="0"/>
          <w:spacing w:val="-1"/>
          <w:sz w:val="28"/>
          <w:szCs w:val="28"/>
        </w:rPr>
        <w:t xml:space="preserve">дана </w:t>
      </w:r>
      <w:r w:rsidRPr="002036EC">
        <w:rPr>
          <w:i w:val="0"/>
          <w:iCs w:val="0"/>
          <w:spacing w:val="-1"/>
          <w:sz w:val="28"/>
          <w:szCs w:val="28"/>
        </w:rPr>
        <w:t xml:space="preserve">вулиця </w:t>
      </w:r>
      <w:r>
        <w:rPr>
          <w:i w:val="0"/>
          <w:iCs w:val="0"/>
          <w:spacing w:val="-1"/>
          <w:sz w:val="28"/>
          <w:szCs w:val="28"/>
        </w:rPr>
        <w:t>не є центральною</w:t>
      </w:r>
      <w:r w:rsidRPr="002036EC">
        <w:rPr>
          <w:i w:val="0"/>
          <w:iCs w:val="0"/>
          <w:spacing w:val="-1"/>
          <w:sz w:val="28"/>
          <w:szCs w:val="28"/>
        </w:rPr>
        <w:t xml:space="preserve">, </w:t>
      </w:r>
      <w:r>
        <w:rPr>
          <w:i w:val="0"/>
          <w:iCs w:val="0"/>
          <w:spacing w:val="-1"/>
          <w:sz w:val="28"/>
          <w:szCs w:val="28"/>
        </w:rPr>
        <w:t xml:space="preserve">мікрорайон </w:t>
      </w:r>
      <w:proofErr w:type="spellStart"/>
      <w:r>
        <w:rPr>
          <w:i w:val="0"/>
          <w:iCs w:val="0"/>
          <w:spacing w:val="-1"/>
          <w:sz w:val="28"/>
          <w:szCs w:val="28"/>
        </w:rPr>
        <w:t>розбудовується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і в своїй більшості є ще пустирем, </w:t>
      </w:r>
      <w:r w:rsidRPr="002036EC">
        <w:rPr>
          <w:i w:val="0"/>
          <w:iCs w:val="0"/>
          <w:spacing w:val="-1"/>
          <w:sz w:val="28"/>
          <w:szCs w:val="28"/>
        </w:rPr>
        <w:t xml:space="preserve">житлові будинки </w:t>
      </w:r>
      <w:r>
        <w:rPr>
          <w:i w:val="0"/>
          <w:iCs w:val="0"/>
          <w:spacing w:val="-1"/>
          <w:sz w:val="28"/>
          <w:szCs w:val="28"/>
        </w:rPr>
        <w:t>збудовано лише на початку вулиці</w:t>
      </w:r>
      <w:r w:rsidRPr="002036EC">
        <w:rPr>
          <w:i w:val="0"/>
          <w:iCs w:val="0"/>
          <w:spacing w:val="-1"/>
          <w:sz w:val="28"/>
          <w:szCs w:val="28"/>
        </w:rPr>
        <w:t xml:space="preserve">, </w:t>
      </w:r>
      <w:r>
        <w:rPr>
          <w:i w:val="0"/>
          <w:iCs w:val="0"/>
          <w:spacing w:val="-1"/>
          <w:sz w:val="28"/>
          <w:szCs w:val="28"/>
        </w:rPr>
        <w:t xml:space="preserve">керуючись ст. 38 Закону України «Про місцеве самоврядування в Україні», виконавчий комітет Малехівської сільської ради </w:t>
      </w:r>
    </w:p>
    <w:p w:rsidR="006470B6" w:rsidRDefault="006470B6" w:rsidP="006470B6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470B6" w:rsidRDefault="006470B6" w:rsidP="006470B6">
      <w:pPr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ВИРІШИВ:</w:t>
      </w:r>
    </w:p>
    <w:p w:rsidR="006470B6" w:rsidRPr="00F74AD9" w:rsidRDefault="006470B6" w:rsidP="006470B6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470B6" w:rsidRPr="00F74AD9" w:rsidRDefault="006470B6" w:rsidP="006470B6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 w:rsidRPr="00F74AD9">
        <w:rPr>
          <w:rFonts w:ascii="Times New Roman" w:hAnsi="Times New Roman"/>
          <w:iCs/>
          <w:spacing w:val="-1"/>
          <w:sz w:val="28"/>
          <w:szCs w:val="28"/>
        </w:rPr>
        <w:t xml:space="preserve">Не застосовувати </w:t>
      </w:r>
      <w:bookmarkStart w:id="0" w:name="_GoBack"/>
      <w:r w:rsidRPr="00F74AD9">
        <w:rPr>
          <w:rFonts w:ascii="Times New Roman" w:hAnsi="Times New Roman"/>
          <w:iCs/>
          <w:spacing w:val="-1"/>
          <w:sz w:val="28"/>
          <w:szCs w:val="28"/>
        </w:rPr>
        <w:t xml:space="preserve">до гр. Маслянка В.В </w:t>
      </w:r>
      <w:bookmarkEnd w:id="0"/>
      <w:r w:rsidRPr="00F74AD9">
        <w:rPr>
          <w:rFonts w:ascii="Times New Roman" w:hAnsi="Times New Roman"/>
          <w:iCs/>
          <w:spacing w:val="-1"/>
          <w:sz w:val="28"/>
          <w:szCs w:val="28"/>
        </w:rPr>
        <w:t>ст. 152 кодексу України про адміністративні правопорушення</w:t>
      </w:r>
      <w:r>
        <w:rPr>
          <w:rFonts w:ascii="Times New Roman" w:hAnsi="Times New Roman"/>
          <w:iCs/>
          <w:spacing w:val="-1"/>
          <w:sz w:val="28"/>
          <w:szCs w:val="28"/>
        </w:rPr>
        <w:t>.</w:t>
      </w:r>
    </w:p>
    <w:p w:rsidR="006470B6" w:rsidRPr="00F74AD9" w:rsidRDefault="006470B6" w:rsidP="006470B6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Style w:val="apple-converted-space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Провести з гр. </w:t>
      </w:r>
      <w:r w:rsidRPr="00F74AD9">
        <w:rPr>
          <w:rFonts w:ascii="Times New Roman" w:hAnsi="Times New Roman"/>
          <w:iCs/>
          <w:spacing w:val="-1"/>
          <w:sz w:val="28"/>
          <w:szCs w:val="28"/>
        </w:rPr>
        <w:t>Маслянка В.В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роз’яснювальну роботу з </w:t>
      </w:r>
      <w:r w:rsidRPr="00F74AD9">
        <w:rPr>
          <w:rFonts w:ascii="Times New Roman" w:hAnsi="Times New Roman"/>
          <w:iCs/>
          <w:spacing w:val="-1"/>
          <w:sz w:val="28"/>
          <w:szCs w:val="28"/>
        </w:rPr>
        <w:t xml:space="preserve">приводу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дотримання </w:t>
      </w:r>
      <w:r w:rsidRPr="00F74AD9">
        <w:rPr>
          <w:rFonts w:ascii="Times New Roman" w:hAnsi="Times New Roman"/>
          <w:sz w:val="28"/>
          <w:szCs w:val="28"/>
        </w:rPr>
        <w:t>правил у сфері благоустрою територій населених пунктів</w:t>
      </w:r>
      <w:r>
        <w:rPr>
          <w:rFonts w:ascii="Times New Roman" w:hAnsi="Times New Roman"/>
          <w:sz w:val="28"/>
          <w:szCs w:val="28"/>
        </w:rPr>
        <w:t>.</w:t>
      </w:r>
      <w:r w:rsidRPr="00F74AD9">
        <w:rPr>
          <w:rStyle w:val="apple-converted-space"/>
          <w:rFonts w:ascii="Times New Roman" w:hAnsi="Times New Roman"/>
          <w:sz w:val="28"/>
          <w:szCs w:val="28"/>
        </w:rPr>
        <w:t> </w:t>
      </w:r>
    </w:p>
    <w:p w:rsidR="006470B6" w:rsidRDefault="006470B6" w:rsidP="006470B6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 w:rsidRPr="00F74AD9">
        <w:rPr>
          <w:rFonts w:ascii="Times New Roman" w:hAnsi="Times New Roman"/>
          <w:sz w:val="28"/>
          <w:szCs w:val="28"/>
          <w:bdr w:val="none" w:sz="0" w:space="0" w:color="auto" w:frame="1"/>
        </w:rPr>
        <w:br/>
      </w:r>
    </w:p>
    <w:p w:rsidR="006470B6" w:rsidRDefault="006470B6" w:rsidP="006470B6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p w:rsidR="006470B6" w:rsidRDefault="006470B6" w:rsidP="006470B6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p w:rsidR="006470B6" w:rsidRDefault="006470B6" w:rsidP="006470B6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</w:p>
    <w:p w:rsidR="006470B6" w:rsidRPr="0087375B" w:rsidRDefault="006470B6" w:rsidP="006470B6">
      <w:pPr>
        <w:pStyle w:val="a3"/>
        <w:spacing w:line="240" w:lineRule="auto"/>
        <w:rPr>
          <w:rFonts w:ascii="Times New Roman" w:hAnsi="Times New Roman"/>
          <w:sz w:val="28"/>
          <w:szCs w:val="28"/>
        </w:rPr>
      </w:pPr>
      <w:r w:rsidRPr="0087375B">
        <w:rPr>
          <w:rFonts w:ascii="Times New Roman" w:hAnsi="Times New Roman"/>
          <w:sz w:val="28"/>
          <w:szCs w:val="28"/>
        </w:rPr>
        <w:t>Сільський голова                                                       В.В.Сеньковський</w:t>
      </w:r>
    </w:p>
    <w:p w:rsidR="008E5B1F" w:rsidRPr="006470B6" w:rsidRDefault="008E5B1F" w:rsidP="006470B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B1F" w:rsidRPr="006470B6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612D"/>
    <w:rsid w:val="003D3196"/>
    <w:rsid w:val="004C17CC"/>
    <w:rsid w:val="00540C39"/>
    <w:rsid w:val="005623F4"/>
    <w:rsid w:val="00595C72"/>
    <w:rsid w:val="005D7FED"/>
    <w:rsid w:val="005F3708"/>
    <w:rsid w:val="006034CD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863E20"/>
    <w:rsid w:val="0087375B"/>
    <w:rsid w:val="008A362B"/>
    <w:rsid w:val="008C4D62"/>
    <w:rsid w:val="008E5B1F"/>
    <w:rsid w:val="00926CC1"/>
    <w:rsid w:val="0094495E"/>
    <w:rsid w:val="00985EAF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66EE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CE45D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76636-89EB-472F-AE53-1E14893B4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635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72</cp:revision>
  <cp:lastPrinted>2019-12-06T10:30:00Z</cp:lastPrinted>
  <dcterms:created xsi:type="dcterms:W3CDTF">2016-04-29T06:13:00Z</dcterms:created>
  <dcterms:modified xsi:type="dcterms:W3CDTF">2023-05-24T11:50:00Z</dcterms:modified>
</cp:coreProperties>
</file>