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45 в буд.  № 2  по вул. Кільцева у м. Винники    гр. Фещук Н.В.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7ED7F" w14:textId="5970A40D" w:rsidR="007432F5" w:rsidRPr="007432F5" w:rsidRDefault="007432F5" w:rsidP="007432F5">
      <w:pPr>
        <w:rPr>
          <w:sz w:val="28"/>
          <w:szCs w:val="28"/>
        </w:rPr>
      </w:pPr>
      <w:r w:rsidRPr="007432F5">
        <w:rPr>
          <w:sz w:val="28"/>
          <w:szCs w:val="28"/>
        </w:rPr>
        <w:t xml:space="preserve">        Керуючись Законом України « Про приватизацію державного житлового фонду», розглянувши заяву гр. Фещук Н.В. № 1.5/12Ф-1224 від 02.11.2015 р. про приватизацію  квартир</w:t>
      </w:r>
      <w:r>
        <w:rPr>
          <w:sz w:val="28"/>
          <w:szCs w:val="28"/>
        </w:rPr>
        <w:t>и № 45 в будинку № 2 по вул. Кільцева у м.</w:t>
      </w:r>
      <w:r w:rsidRPr="007432F5">
        <w:rPr>
          <w:sz w:val="28"/>
          <w:szCs w:val="28"/>
        </w:rPr>
        <w:t xml:space="preserve">Винники, з представленням необхідних документів, а саме : копія технічного паспорта на квартиру, експлікація, довідка з місця проживання про склад сім'ї та займані приміщення, довідка про заборгованість по квартирній платі, копія паспорта, копія ідентифікаційного коду,  враховуючи позитивні висновки  житлової комісії (протокол № 42 від 27.11.2015 р. ),  виконавчий комітет Винниківської  міської ради -   </w:t>
      </w:r>
    </w:p>
    <w:p w14:paraId="0D6EE972" w14:textId="77777777" w:rsidR="007432F5" w:rsidRPr="007432F5" w:rsidRDefault="007432F5" w:rsidP="007432F5">
      <w:pPr>
        <w:rPr>
          <w:sz w:val="28"/>
          <w:szCs w:val="28"/>
        </w:rPr>
      </w:pPr>
      <w:r w:rsidRPr="007432F5">
        <w:rPr>
          <w:sz w:val="28"/>
          <w:szCs w:val="28"/>
        </w:rPr>
        <w:t xml:space="preserve">                               </w:t>
      </w:r>
    </w:p>
    <w:p w14:paraId="72FE78C0" w14:textId="080979DC" w:rsidR="007432F5" w:rsidRDefault="007432F5" w:rsidP="007432F5">
      <w:pPr>
        <w:rPr>
          <w:sz w:val="28"/>
          <w:szCs w:val="28"/>
        </w:rPr>
      </w:pPr>
      <w:r w:rsidRPr="007432F5">
        <w:rPr>
          <w:sz w:val="28"/>
          <w:szCs w:val="28"/>
        </w:rPr>
        <w:t xml:space="preserve">                                                             ВИРІШИВ:</w:t>
      </w:r>
    </w:p>
    <w:p w14:paraId="6E94B261" w14:textId="77777777" w:rsidR="007432F5" w:rsidRPr="007432F5" w:rsidRDefault="007432F5" w:rsidP="007432F5">
      <w:pPr>
        <w:rPr>
          <w:sz w:val="28"/>
          <w:szCs w:val="28"/>
        </w:rPr>
      </w:pPr>
    </w:p>
    <w:p w14:paraId="276B62C0" w14:textId="7683D3AE" w:rsidR="007432F5" w:rsidRPr="007432F5" w:rsidRDefault="007432F5" w:rsidP="007432F5">
      <w:pPr>
        <w:jc w:val="both"/>
        <w:rPr>
          <w:sz w:val="28"/>
          <w:szCs w:val="28"/>
        </w:rPr>
      </w:pPr>
      <w:r w:rsidRPr="007432F5">
        <w:rPr>
          <w:sz w:val="28"/>
          <w:szCs w:val="28"/>
        </w:rPr>
        <w:t>1.</w:t>
      </w:r>
      <w:r w:rsidRPr="007432F5">
        <w:rPr>
          <w:sz w:val="28"/>
          <w:szCs w:val="28"/>
        </w:rPr>
        <w:tab/>
        <w:t>Надати квартиру у приватну  власність гр. Фещук Наталії Віталіївні, що заре</w:t>
      </w:r>
      <w:r>
        <w:rPr>
          <w:sz w:val="28"/>
          <w:szCs w:val="28"/>
        </w:rPr>
        <w:t>єстрована та проживає  у кв. № 45 по вул. Кільцева, 2</w:t>
      </w:r>
      <w:r w:rsidRPr="007432F5">
        <w:rPr>
          <w:sz w:val="28"/>
          <w:szCs w:val="28"/>
        </w:rPr>
        <w:t xml:space="preserve"> в м. Винники.  Квартира складається  з  2-х кімнат, житловою площею 30,0 кв. м., кухні площею 5,3 кв.м. Загальна площа квартири  складає  47,2 кв. м. Відновна вартість квартири становить 8,50 грн.</w:t>
      </w:r>
    </w:p>
    <w:p w14:paraId="5DB8231C" w14:textId="77777777" w:rsidR="007432F5" w:rsidRPr="007432F5" w:rsidRDefault="007432F5" w:rsidP="007432F5">
      <w:pPr>
        <w:jc w:val="both"/>
        <w:rPr>
          <w:sz w:val="28"/>
          <w:szCs w:val="28"/>
        </w:rPr>
      </w:pPr>
      <w:r w:rsidRPr="007432F5">
        <w:rPr>
          <w:sz w:val="28"/>
          <w:szCs w:val="28"/>
        </w:rPr>
        <w:t>2.</w:t>
      </w:r>
      <w:r w:rsidRPr="007432F5">
        <w:rPr>
          <w:sz w:val="28"/>
          <w:szCs w:val="28"/>
        </w:rPr>
        <w:tab/>
        <w:t>Власнику квартири зареєструвати свідоцтво про право власності на квартиру  в  Реєстраційній службі Львівського міського управління юстиції.</w:t>
      </w:r>
    </w:p>
    <w:p w14:paraId="7C27CE52" w14:textId="77777777" w:rsidR="007432F5" w:rsidRPr="007432F5" w:rsidRDefault="007432F5" w:rsidP="007432F5">
      <w:pPr>
        <w:jc w:val="both"/>
        <w:rPr>
          <w:sz w:val="28"/>
          <w:szCs w:val="28"/>
        </w:rPr>
      </w:pPr>
    </w:p>
    <w:p w14:paraId="1E23283C" w14:textId="77777777" w:rsidR="007432F5" w:rsidRPr="007432F5" w:rsidRDefault="007432F5" w:rsidP="007432F5">
      <w:pPr>
        <w:rPr>
          <w:sz w:val="28"/>
          <w:szCs w:val="28"/>
        </w:rPr>
      </w:pPr>
    </w:p>
    <w:p w14:paraId="45CB56CB" w14:textId="77777777" w:rsidR="007432F5" w:rsidRPr="007432F5" w:rsidRDefault="007432F5" w:rsidP="007432F5">
      <w:pPr>
        <w:rPr>
          <w:sz w:val="28"/>
          <w:szCs w:val="28"/>
        </w:rPr>
      </w:pPr>
    </w:p>
    <w:p w14:paraId="24CD9126" w14:textId="77777777" w:rsidR="007432F5" w:rsidRPr="007432F5" w:rsidRDefault="007432F5" w:rsidP="007432F5">
      <w:pPr>
        <w:rPr>
          <w:sz w:val="28"/>
          <w:szCs w:val="28"/>
        </w:rPr>
      </w:pPr>
    </w:p>
    <w:p w14:paraId="01C471E0" w14:textId="3C340F1A" w:rsidR="00213958" w:rsidRPr="006F2805" w:rsidRDefault="007432F5" w:rsidP="007432F5">
      <w:pPr>
        <w:rPr>
          <w:sz w:val="28"/>
          <w:szCs w:val="28"/>
        </w:rPr>
      </w:pPr>
      <w:r w:rsidRPr="007432F5">
        <w:rPr>
          <w:sz w:val="28"/>
          <w:szCs w:val="28"/>
        </w:rPr>
        <w:t xml:space="preserve">    Міський голова          </w:t>
      </w:r>
      <w:bookmarkStart w:id="1" w:name="_GoBack"/>
      <w:bookmarkEnd w:id="1"/>
      <w:r w:rsidRPr="007432F5">
        <w:rPr>
          <w:sz w:val="28"/>
          <w:szCs w:val="28"/>
        </w:rPr>
        <w:t xml:space="preserve">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B77E4" w14:textId="77777777" w:rsidR="001A546A" w:rsidRDefault="001A546A">
      <w:r>
        <w:separator/>
      </w:r>
    </w:p>
  </w:endnote>
  <w:endnote w:type="continuationSeparator" w:id="0">
    <w:p w14:paraId="7AB69921" w14:textId="77777777" w:rsidR="001A546A" w:rsidRDefault="001A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9C428" w14:textId="77777777" w:rsidR="001A546A" w:rsidRDefault="001A546A">
      <w:r>
        <w:separator/>
      </w:r>
    </w:p>
  </w:footnote>
  <w:footnote w:type="continuationSeparator" w:id="0">
    <w:p w14:paraId="563524B2" w14:textId="77777777" w:rsidR="001A546A" w:rsidRDefault="001A5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546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32F5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5326-D6DE-482D-94EC-CDED76429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2024-01-17T13:08:00Z</dcterms:modified>
</cp:coreProperties>
</file>