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виконавчого                                       комітету Винниківської міської ради № 306  від 11.12.2015 року "Про утворення комісій   виконавчого комітету Винниківської міської ради"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04931F" w14:textId="77777777" w:rsidR="00D66C08" w:rsidRPr="00D66C08" w:rsidRDefault="00D66C08" w:rsidP="00D66C08">
      <w:pPr>
        <w:ind w:firstLine="720"/>
        <w:jc w:val="both"/>
        <w:rPr>
          <w:sz w:val="28"/>
          <w:szCs w:val="28"/>
        </w:rPr>
      </w:pPr>
      <w:r w:rsidRPr="00D66C08">
        <w:rPr>
          <w:sz w:val="28"/>
          <w:szCs w:val="28"/>
        </w:rPr>
        <w:t xml:space="preserve">Керуючись Законом України «Про місцеве самоврядування в Україні», з метою підвищення соціального захисту населення міста Винники, виконавчий комітет Винниківської міської ради </w:t>
      </w:r>
    </w:p>
    <w:p w14:paraId="4C8D0379" w14:textId="77777777" w:rsidR="00D66C08" w:rsidRPr="00D66C08" w:rsidRDefault="00D66C08" w:rsidP="00D66C08">
      <w:pPr>
        <w:jc w:val="both"/>
        <w:rPr>
          <w:sz w:val="28"/>
          <w:szCs w:val="28"/>
        </w:rPr>
      </w:pPr>
    </w:p>
    <w:p w14:paraId="58CB126C" w14:textId="1BEF717D" w:rsidR="00D66C08" w:rsidRPr="00D66C08" w:rsidRDefault="00D66C08" w:rsidP="00D66C08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D66C08">
        <w:rPr>
          <w:sz w:val="28"/>
          <w:szCs w:val="28"/>
        </w:rPr>
        <w:t>ирішив:</w:t>
      </w:r>
    </w:p>
    <w:p w14:paraId="018E8E6F" w14:textId="77777777" w:rsidR="00D66C08" w:rsidRPr="00D66C08" w:rsidRDefault="00D66C08" w:rsidP="00D66C08">
      <w:pPr>
        <w:jc w:val="both"/>
        <w:rPr>
          <w:sz w:val="28"/>
          <w:szCs w:val="28"/>
        </w:rPr>
      </w:pPr>
    </w:p>
    <w:p w14:paraId="54FAD997" w14:textId="314550EA" w:rsidR="00D66C08" w:rsidRPr="00D66C08" w:rsidRDefault="00D66C08" w:rsidP="00D66C08">
      <w:pPr>
        <w:jc w:val="both"/>
        <w:rPr>
          <w:sz w:val="28"/>
          <w:szCs w:val="28"/>
        </w:rPr>
      </w:pPr>
      <w:r w:rsidRPr="00D66C08">
        <w:rPr>
          <w:sz w:val="28"/>
          <w:szCs w:val="28"/>
        </w:rPr>
        <w:t>1. У Додатку 5 до рішення виконавчого коміте</w:t>
      </w:r>
      <w:r>
        <w:rPr>
          <w:sz w:val="28"/>
          <w:szCs w:val="28"/>
        </w:rPr>
        <w:t>ту Винниківської міської ради №306</w:t>
      </w:r>
      <w:r w:rsidRPr="00D66C08">
        <w:rPr>
          <w:sz w:val="28"/>
          <w:szCs w:val="28"/>
        </w:rPr>
        <w:t xml:space="preserve"> від 11.12.2015 року «Про утворення комісій виконавчого комітету Винниківської міської ради» пункт 8 викласти у наступній редакції: </w:t>
      </w:r>
    </w:p>
    <w:p w14:paraId="367A6893" w14:textId="4B3DEF88" w:rsidR="00D66C08" w:rsidRPr="00D66C08" w:rsidRDefault="00D66C08" w:rsidP="00D66C08">
      <w:pPr>
        <w:jc w:val="both"/>
        <w:rPr>
          <w:sz w:val="28"/>
          <w:szCs w:val="28"/>
        </w:rPr>
      </w:pPr>
      <w:r w:rsidRPr="00D66C08">
        <w:rPr>
          <w:sz w:val="28"/>
          <w:szCs w:val="28"/>
        </w:rPr>
        <w:t>«Право на отримання одноразової матеріальної допомоги на підставі цього Положення мають право такі громадяни: учасники Антитерористичної операції, одинокі люди похилого віку, діти-сироти, інваліди І, ІІ, ІІІ групи,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D66C08">
        <w:rPr>
          <w:sz w:val="28"/>
          <w:szCs w:val="28"/>
        </w:rPr>
        <w:t xml:space="preserve">одинокі матері, багатодітні сім’ї, воїни УПА, політв’язні, репресовані, ветеранам Великої Вітчизняної Війни, матерям-героїням, а також діти, позбавлені батьківського піклування, учасники бойових дій, учасники ліквідації аварії на ЧАЕС, які проживають та зареєстровані в місті Винники, а також за висновком комісії малозабезпечені громадяни, які проживають та зареєстровані в місті Винники». </w:t>
      </w:r>
    </w:p>
    <w:p w14:paraId="110A91DE" w14:textId="77777777" w:rsidR="00D66C08" w:rsidRPr="00D66C08" w:rsidRDefault="00D66C08" w:rsidP="00D66C08">
      <w:pPr>
        <w:jc w:val="both"/>
        <w:rPr>
          <w:sz w:val="28"/>
          <w:szCs w:val="28"/>
        </w:rPr>
      </w:pPr>
      <w:r w:rsidRPr="00D66C08">
        <w:rPr>
          <w:sz w:val="28"/>
          <w:szCs w:val="28"/>
        </w:rPr>
        <w:t>2. Контроль за виконанням даного рішення покласти на керуючого справами виконавчого комітету.</w:t>
      </w:r>
    </w:p>
    <w:p w14:paraId="5D8AA98B" w14:textId="77777777" w:rsidR="00D66C08" w:rsidRPr="00D66C08" w:rsidRDefault="00D66C08" w:rsidP="00D66C08">
      <w:pPr>
        <w:jc w:val="both"/>
        <w:rPr>
          <w:sz w:val="28"/>
          <w:szCs w:val="28"/>
        </w:rPr>
      </w:pPr>
    </w:p>
    <w:p w14:paraId="2B9726AB" w14:textId="77777777" w:rsidR="00D66C08" w:rsidRPr="00D66C08" w:rsidRDefault="00D66C08" w:rsidP="00D66C08">
      <w:pPr>
        <w:jc w:val="both"/>
        <w:rPr>
          <w:sz w:val="28"/>
          <w:szCs w:val="28"/>
        </w:rPr>
      </w:pPr>
    </w:p>
    <w:p w14:paraId="01C471E0" w14:textId="60B33A8C" w:rsidR="00213958" w:rsidRPr="006F2805" w:rsidRDefault="00D66C08" w:rsidP="00D66C08">
      <w:pPr>
        <w:jc w:val="both"/>
        <w:rPr>
          <w:sz w:val="28"/>
          <w:szCs w:val="28"/>
        </w:rPr>
      </w:pPr>
      <w:r w:rsidRPr="00D66C08">
        <w:rPr>
          <w:sz w:val="28"/>
          <w:szCs w:val="28"/>
        </w:rPr>
        <w:t>Міський голова</w:t>
      </w:r>
      <w:r w:rsidRPr="00D66C08">
        <w:rPr>
          <w:sz w:val="28"/>
          <w:szCs w:val="28"/>
        </w:rPr>
        <w:tab/>
      </w:r>
      <w:r w:rsidRPr="00D66C08">
        <w:rPr>
          <w:sz w:val="28"/>
          <w:szCs w:val="28"/>
        </w:rPr>
        <w:tab/>
      </w:r>
      <w:r w:rsidRPr="00D66C08">
        <w:rPr>
          <w:sz w:val="28"/>
          <w:szCs w:val="28"/>
        </w:rPr>
        <w:tab/>
      </w:r>
      <w:r w:rsidRPr="00D66C08">
        <w:rPr>
          <w:sz w:val="28"/>
          <w:szCs w:val="28"/>
        </w:rPr>
        <w:tab/>
      </w:r>
      <w:r w:rsidRPr="00D66C08">
        <w:rPr>
          <w:sz w:val="28"/>
          <w:szCs w:val="28"/>
        </w:rPr>
        <w:tab/>
      </w:r>
      <w:r w:rsidRPr="00D66C08">
        <w:rPr>
          <w:sz w:val="28"/>
          <w:szCs w:val="28"/>
        </w:rPr>
        <w:tab/>
      </w:r>
      <w:r w:rsidRPr="00D66C08">
        <w:rPr>
          <w:sz w:val="28"/>
          <w:szCs w:val="28"/>
        </w:rPr>
        <w:tab/>
      </w:r>
      <w:r w:rsidRPr="00D66C08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3978B" w14:textId="77777777" w:rsidR="00200630" w:rsidRDefault="00200630">
      <w:r>
        <w:separator/>
      </w:r>
    </w:p>
  </w:endnote>
  <w:endnote w:type="continuationSeparator" w:id="0">
    <w:p w14:paraId="3DEB8137" w14:textId="77777777" w:rsidR="00200630" w:rsidRDefault="0020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FB8F9" w14:textId="77777777" w:rsidR="00200630" w:rsidRDefault="00200630">
      <w:r>
        <w:separator/>
      </w:r>
    </w:p>
  </w:footnote>
  <w:footnote w:type="continuationSeparator" w:id="0">
    <w:p w14:paraId="294CE0A1" w14:textId="77777777" w:rsidR="00200630" w:rsidRDefault="00200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63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6C0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F972C-647E-4D3D-A418-DA564681D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2024-01-24T11:10:00Z</dcterms:modified>
</cp:coreProperties>
</file>