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виконкому Винниківської міської ради   від 25.12.2015р. № 335 "Про закріплення окремих номерів за частками індивідуального житлового будинку по  вул.Ціолковського,1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F38F52" w14:textId="77777777" w:rsidR="00141C36" w:rsidRPr="00141C36" w:rsidRDefault="00141C36" w:rsidP="00141C36">
      <w:pPr>
        <w:ind w:firstLine="720"/>
        <w:rPr>
          <w:sz w:val="28"/>
          <w:szCs w:val="28"/>
        </w:rPr>
      </w:pPr>
      <w:r w:rsidRPr="00141C36">
        <w:rPr>
          <w:sz w:val="28"/>
          <w:szCs w:val="28"/>
        </w:rPr>
        <w:t>Керуючись Законами України «Про місцеве самоврядування в Україні», розглянувши заяву  гр.Стеціва М.С.,  виконком Винниківської міської ради -</w:t>
      </w:r>
    </w:p>
    <w:p w14:paraId="2BCE246B" w14:textId="77777777" w:rsidR="00141C36" w:rsidRPr="00141C36" w:rsidRDefault="00141C36" w:rsidP="00141C36">
      <w:pPr>
        <w:rPr>
          <w:sz w:val="28"/>
          <w:szCs w:val="28"/>
        </w:rPr>
      </w:pPr>
    </w:p>
    <w:p w14:paraId="1E57D85E" w14:textId="77777777" w:rsidR="00141C36" w:rsidRPr="00141C36" w:rsidRDefault="00141C36" w:rsidP="00141C36">
      <w:pPr>
        <w:jc w:val="center"/>
        <w:rPr>
          <w:sz w:val="28"/>
          <w:szCs w:val="28"/>
        </w:rPr>
      </w:pPr>
      <w:r w:rsidRPr="00141C36">
        <w:rPr>
          <w:sz w:val="28"/>
          <w:szCs w:val="28"/>
        </w:rPr>
        <w:t>В И Р І Ш И В :</w:t>
      </w:r>
    </w:p>
    <w:p w14:paraId="2B144A2B" w14:textId="77777777" w:rsidR="00141C36" w:rsidRPr="00141C36" w:rsidRDefault="00141C36" w:rsidP="00141C36">
      <w:pPr>
        <w:rPr>
          <w:sz w:val="28"/>
          <w:szCs w:val="28"/>
        </w:rPr>
      </w:pPr>
    </w:p>
    <w:p w14:paraId="446E1A0E" w14:textId="77777777" w:rsidR="00141C36" w:rsidRPr="00141C36" w:rsidRDefault="00141C36" w:rsidP="00141C36">
      <w:pPr>
        <w:jc w:val="both"/>
        <w:rPr>
          <w:sz w:val="28"/>
          <w:szCs w:val="28"/>
        </w:rPr>
      </w:pPr>
      <w:r w:rsidRPr="00141C36">
        <w:rPr>
          <w:sz w:val="28"/>
          <w:szCs w:val="28"/>
        </w:rPr>
        <w:t>1.</w:t>
      </w:r>
      <w:r w:rsidRPr="00141C36">
        <w:rPr>
          <w:sz w:val="28"/>
          <w:szCs w:val="28"/>
        </w:rPr>
        <w:tab/>
        <w:t xml:space="preserve">В а.2 пункту 1. рішення виконкому Винниківської міської ради від 25.12.2015р. №335 «Про закріплення окремих номерів за частками індивідуального житлового будинку по вул.Ціолковського,1 у м.Винники», внести зміни та абзац 2 пункту 1. викласти в наступній редакції: </w:t>
      </w:r>
    </w:p>
    <w:p w14:paraId="4EEA5B09" w14:textId="77777777" w:rsidR="00141C36" w:rsidRPr="00141C36" w:rsidRDefault="00141C36" w:rsidP="00141C36">
      <w:pPr>
        <w:ind w:firstLine="720"/>
        <w:jc w:val="both"/>
        <w:rPr>
          <w:sz w:val="28"/>
          <w:szCs w:val="28"/>
        </w:rPr>
      </w:pPr>
      <w:r w:rsidRPr="00141C36">
        <w:rPr>
          <w:sz w:val="28"/>
          <w:szCs w:val="28"/>
        </w:rPr>
        <w:t>За часткою індивідуального житлового будинку по вул.Ціолковського,1 у м.Винники, що належить на праві спільної часткової  власності  гр.Стеціву Ігорю-Назару Стефановичу,  закріпити номер, а саме: квартира №2 вул.Ціолковського,1 м.Винники.</w:t>
      </w:r>
    </w:p>
    <w:p w14:paraId="0FB33AD8" w14:textId="77777777" w:rsidR="00141C36" w:rsidRPr="00141C36" w:rsidRDefault="00141C36" w:rsidP="00141C36">
      <w:pPr>
        <w:jc w:val="both"/>
        <w:rPr>
          <w:sz w:val="28"/>
          <w:szCs w:val="28"/>
        </w:rPr>
      </w:pPr>
      <w:r w:rsidRPr="00141C36">
        <w:rPr>
          <w:sz w:val="28"/>
          <w:szCs w:val="28"/>
        </w:rPr>
        <w:t>2.</w:t>
      </w:r>
      <w:r w:rsidRPr="00141C36">
        <w:rPr>
          <w:sz w:val="28"/>
          <w:szCs w:val="28"/>
        </w:rPr>
        <w:tab/>
        <w:t xml:space="preserve">В а.3 пункту 1. рішення виконкому Винниківської міської ради від 25.12.2015р. №335 «Про закріплення окремих номерів за частками індивідуального житлового будинку по вул.Ціолковського,1 у м.Винники», внести зміни та абзац 2 пункту 1. викласти в наступній редакції: </w:t>
      </w:r>
    </w:p>
    <w:p w14:paraId="69E52A63" w14:textId="77777777" w:rsidR="00141C36" w:rsidRPr="00141C36" w:rsidRDefault="00141C36" w:rsidP="00141C36">
      <w:pPr>
        <w:jc w:val="both"/>
        <w:rPr>
          <w:sz w:val="28"/>
          <w:szCs w:val="28"/>
        </w:rPr>
      </w:pPr>
      <w:r w:rsidRPr="00141C36">
        <w:rPr>
          <w:sz w:val="28"/>
          <w:szCs w:val="28"/>
        </w:rPr>
        <w:t>За часткою індивідуального житлового будинку по вул.Ціолковського,1 у м.Винники, що належить на праві спільної часткової  власності  гр.Стеціву Мирону Степановичу,  закріпити номер, а саме: квартира №1 вул.Ціолковського,1 м.Винники.</w:t>
      </w:r>
    </w:p>
    <w:p w14:paraId="17980177" w14:textId="77777777" w:rsidR="00141C36" w:rsidRPr="00141C36" w:rsidRDefault="00141C36" w:rsidP="00141C36">
      <w:pPr>
        <w:jc w:val="both"/>
        <w:rPr>
          <w:sz w:val="28"/>
          <w:szCs w:val="28"/>
        </w:rPr>
      </w:pPr>
      <w:r w:rsidRPr="00141C36">
        <w:rPr>
          <w:sz w:val="28"/>
          <w:szCs w:val="28"/>
        </w:rPr>
        <w:t>3.</w:t>
      </w:r>
      <w:r w:rsidRPr="00141C3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01C471E0" w14:textId="6D00CCE4" w:rsidR="00213958" w:rsidRPr="006F2805" w:rsidRDefault="00141C36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       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41C36">
        <w:rPr>
          <w:sz w:val="28"/>
          <w:szCs w:val="28"/>
        </w:rPr>
        <w:tab/>
      </w:r>
      <w:r w:rsidRPr="00141C36">
        <w:rPr>
          <w:sz w:val="28"/>
          <w:szCs w:val="28"/>
        </w:rPr>
        <w:tab/>
      </w:r>
      <w:r w:rsidRPr="00141C36">
        <w:rPr>
          <w:sz w:val="28"/>
          <w:szCs w:val="28"/>
        </w:rPr>
        <w:tab/>
      </w:r>
      <w:r w:rsidRPr="00141C36">
        <w:rPr>
          <w:sz w:val="28"/>
          <w:szCs w:val="28"/>
        </w:rPr>
        <w:tab/>
      </w:r>
      <w:r w:rsidRPr="00141C36"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88B7A7" w14:textId="77777777" w:rsidR="00F774BA" w:rsidRDefault="00F774BA">
      <w:r>
        <w:separator/>
      </w:r>
    </w:p>
  </w:endnote>
  <w:endnote w:type="continuationSeparator" w:id="0">
    <w:p w14:paraId="632003BB" w14:textId="77777777" w:rsidR="00F774BA" w:rsidRDefault="00F7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AFEB2" w14:textId="77777777" w:rsidR="00F774BA" w:rsidRDefault="00F774BA">
      <w:r>
        <w:separator/>
      </w:r>
    </w:p>
  </w:footnote>
  <w:footnote w:type="continuationSeparator" w:id="0">
    <w:p w14:paraId="684E2064" w14:textId="77777777" w:rsidR="00F774BA" w:rsidRDefault="00F77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1C3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74BA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38DA5-DB98-4FE4-BFE3-8244F541F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2024-01-24T11:14:00Z</dcterms:modified>
</cp:coreProperties>
</file>