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вимог до архітектурно-планувальної частини   проекту на  реконструкцію нежитлового приміщення   в багатоквартирному житловому будинку по вул.Винна Гора,10   у м.Винники під магазин непродовольчих товарів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1ACACE" w14:textId="77777777" w:rsidR="00DC6621" w:rsidRPr="00DC6621" w:rsidRDefault="00DC6621" w:rsidP="00DC6621">
      <w:pPr>
        <w:ind w:firstLine="720"/>
        <w:jc w:val="both"/>
        <w:rPr>
          <w:sz w:val="28"/>
          <w:szCs w:val="28"/>
        </w:rPr>
      </w:pPr>
      <w:r w:rsidRPr="00DC662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 ДБН А.3.1-5-96 «Організація будівельного виробництва», розглянувши заяву гр.Гадуха Й.Я., беручи до уваги Витяг з Державного реєстру речових прав на нерухоме майно про реєстрацію  права власності (серія ЕАА №366132), технічний паспорт ОКП ЛОР «БТІ та ЕО», виконком Винниківської міської ради -</w:t>
      </w:r>
    </w:p>
    <w:p w14:paraId="46E30A31" w14:textId="77777777" w:rsidR="00DC6621" w:rsidRPr="00DC6621" w:rsidRDefault="00DC6621" w:rsidP="00DC6621">
      <w:pPr>
        <w:jc w:val="both"/>
        <w:rPr>
          <w:sz w:val="28"/>
          <w:szCs w:val="28"/>
        </w:rPr>
      </w:pPr>
    </w:p>
    <w:p w14:paraId="0F0ACCF9" w14:textId="77777777" w:rsidR="00DC6621" w:rsidRPr="00DC6621" w:rsidRDefault="00DC6621" w:rsidP="00DC6621">
      <w:pPr>
        <w:jc w:val="center"/>
        <w:rPr>
          <w:sz w:val="28"/>
          <w:szCs w:val="28"/>
        </w:rPr>
      </w:pPr>
      <w:bookmarkStart w:id="1" w:name="_GoBack"/>
      <w:bookmarkEnd w:id="1"/>
      <w:r w:rsidRPr="00DC6621">
        <w:rPr>
          <w:sz w:val="28"/>
          <w:szCs w:val="28"/>
        </w:rPr>
        <w:t>ВИРІШИВ:</w:t>
      </w:r>
    </w:p>
    <w:p w14:paraId="2C6637C3" w14:textId="77777777" w:rsidR="00DC6621" w:rsidRPr="00DC6621" w:rsidRDefault="00DC6621" w:rsidP="00DC6621">
      <w:pPr>
        <w:jc w:val="both"/>
        <w:rPr>
          <w:sz w:val="28"/>
          <w:szCs w:val="28"/>
        </w:rPr>
      </w:pPr>
    </w:p>
    <w:p w14:paraId="6875FC5E" w14:textId="77777777" w:rsidR="00DC6621" w:rsidRPr="00DC6621" w:rsidRDefault="00DC6621" w:rsidP="00DC6621">
      <w:pPr>
        <w:jc w:val="both"/>
        <w:rPr>
          <w:sz w:val="28"/>
          <w:szCs w:val="28"/>
        </w:rPr>
      </w:pPr>
      <w:r w:rsidRPr="00DC6621">
        <w:rPr>
          <w:sz w:val="28"/>
          <w:szCs w:val="28"/>
        </w:rPr>
        <w:t>1.</w:t>
      </w:r>
      <w:r w:rsidRPr="00DC6621">
        <w:rPr>
          <w:sz w:val="28"/>
          <w:szCs w:val="28"/>
        </w:rPr>
        <w:tab/>
        <w:t>Надати гр.Гадуху Йосифу Ярославовичу вимоги до архітектурно-планувальної частини проекту на реконструкцію нежитлового приміщення в багатоквартирному житловому будинку по вул.Винна Гора,10 у м.Винники під магазин непродовольчих товарів.</w:t>
      </w:r>
    </w:p>
    <w:p w14:paraId="115F9BC3" w14:textId="77777777" w:rsidR="00DC6621" w:rsidRPr="00DC6621" w:rsidRDefault="00DC6621" w:rsidP="00DC6621">
      <w:pPr>
        <w:jc w:val="both"/>
        <w:rPr>
          <w:sz w:val="28"/>
          <w:szCs w:val="28"/>
        </w:rPr>
      </w:pPr>
      <w:r w:rsidRPr="00DC6621">
        <w:rPr>
          <w:sz w:val="28"/>
          <w:szCs w:val="28"/>
        </w:rPr>
        <w:t>2.</w:t>
      </w:r>
      <w:r w:rsidRPr="00DC6621">
        <w:rPr>
          <w:sz w:val="28"/>
          <w:szCs w:val="28"/>
        </w:rPr>
        <w:tab/>
        <w:t>Доручити архітектору м.Винники виконати вимоги до архітектурно-планувальної частини проекту  на реконструкцію нежитлового приміщення в багатоквартирному житловому будинку по вул.Винна Гора,10 у м.Винники під магазин непродовольчих товарів.</w:t>
      </w:r>
    </w:p>
    <w:p w14:paraId="1BE733C0" w14:textId="77777777" w:rsidR="00DC6621" w:rsidRPr="00DC6621" w:rsidRDefault="00DC6621" w:rsidP="00DC6621">
      <w:pPr>
        <w:jc w:val="both"/>
        <w:rPr>
          <w:sz w:val="28"/>
          <w:szCs w:val="28"/>
        </w:rPr>
      </w:pPr>
      <w:r w:rsidRPr="00DC6621">
        <w:rPr>
          <w:sz w:val="28"/>
          <w:szCs w:val="28"/>
        </w:rPr>
        <w:t>3.</w:t>
      </w:r>
      <w:r w:rsidRPr="00DC6621">
        <w:rPr>
          <w:sz w:val="28"/>
          <w:szCs w:val="28"/>
        </w:rPr>
        <w:tab/>
        <w:t xml:space="preserve">Зобов’язати гр. Гадуха Й.Я.: </w:t>
      </w:r>
    </w:p>
    <w:p w14:paraId="0FB9112A" w14:textId="77777777" w:rsidR="00DC6621" w:rsidRPr="00DC6621" w:rsidRDefault="00DC6621" w:rsidP="00DC6621">
      <w:pPr>
        <w:jc w:val="both"/>
        <w:rPr>
          <w:sz w:val="28"/>
          <w:szCs w:val="28"/>
        </w:rPr>
      </w:pPr>
      <w:r w:rsidRPr="00DC6621">
        <w:rPr>
          <w:sz w:val="28"/>
          <w:szCs w:val="28"/>
        </w:rPr>
        <w:lastRenderedPageBreak/>
        <w:t>3.1.</w:t>
      </w:r>
      <w:r w:rsidRPr="00DC6621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49D42584" w14:textId="77777777" w:rsidR="00DC6621" w:rsidRPr="00DC6621" w:rsidRDefault="00DC6621" w:rsidP="00DC6621">
      <w:pPr>
        <w:jc w:val="both"/>
        <w:rPr>
          <w:sz w:val="28"/>
          <w:szCs w:val="28"/>
        </w:rPr>
      </w:pPr>
      <w:r w:rsidRPr="00DC6621">
        <w:rPr>
          <w:sz w:val="28"/>
          <w:szCs w:val="28"/>
        </w:rPr>
        <w:t>3.2.</w:t>
      </w:r>
      <w:r w:rsidRPr="00DC6621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6AB007B3" w14:textId="77777777" w:rsidR="00DC6621" w:rsidRPr="00DC6621" w:rsidRDefault="00DC6621" w:rsidP="00DC6621">
      <w:pPr>
        <w:jc w:val="both"/>
        <w:rPr>
          <w:sz w:val="28"/>
          <w:szCs w:val="28"/>
        </w:rPr>
      </w:pPr>
      <w:r w:rsidRPr="00DC6621">
        <w:rPr>
          <w:sz w:val="28"/>
          <w:szCs w:val="28"/>
        </w:rPr>
        <w:t>3.3.</w:t>
      </w:r>
      <w:r w:rsidRPr="00DC6621">
        <w:rPr>
          <w:sz w:val="28"/>
          <w:szCs w:val="28"/>
        </w:rPr>
        <w:tab/>
        <w:t>Розробити у ліцензованій проектній організації робочий проект та провести його експертизу згідно чинного законодавства.</w:t>
      </w:r>
    </w:p>
    <w:p w14:paraId="7E245A8E" w14:textId="77777777" w:rsidR="00DC6621" w:rsidRPr="00DC6621" w:rsidRDefault="00DC6621" w:rsidP="00DC6621">
      <w:pPr>
        <w:jc w:val="both"/>
        <w:rPr>
          <w:sz w:val="28"/>
          <w:szCs w:val="28"/>
        </w:rPr>
      </w:pPr>
      <w:r w:rsidRPr="00DC6621">
        <w:rPr>
          <w:sz w:val="28"/>
          <w:szCs w:val="28"/>
        </w:rPr>
        <w:t>3.4.</w:t>
      </w:r>
      <w:r w:rsidRPr="00DC6621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53B2F571" w14:textId="77777777" w:rsidR="00DC6621" w:rsidRPr="00DC6621" w:rsidRDefault="00DC6621" w:rsidP="00DC6621">
      <w:pPr>
        <w:jc w:val="both"/>
        <w:rPr>
          <w:sz w:val="28"/>
          <w:szCs w:val="28"/>
        </w:rPr>
      </w:pPr>
      <w:r w:rsidRPr="00DC6621">
        <w:rPr>
          <w:sz w:val="28"/>
          <w:szCs w:val="28"/>
        </w:rPr>
        <w:t>3.5.</w:t>
      </w:r>
      <w:r w:rsidRPr="00DC6621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37ED3A2" w14:textId="77777777" w:rsidR="00DC6621" w:rsidRPr="00DC6621" w:rsidRDefault="00DC6621" w:rsidP="00DC6621">
      <w:pPr>
        <w:jc w:val="both"/>
        <w:rPr>
          <w:sz w:val="28"/>
          <w:szCs w:val="28"/>
        </w:rPr>
      </w:pPr>
      <w:r w:rsidRPr="00DC6621">
        <w:rPr>
          <w:sz w:val="28"/>
          <w:szCs w:val="28"/>
        </w:rPr>
        <w:t>3.6.</w:t>
      </w:r>
      <w:r w:rsidRPr="00DC6621">
        <w:rPr>
          <w:sz w:val="28"/>
          <w:szCs w:val="28"/>
        </w:rPr>
        <w:tab/>
        <w:t>Під час ведення будівельних робіт утримувати в належному стані прибудинкову територію. Не порушувати права і законні інтереси мешканців будинку.</w:t>
      </w:r>
    </w:p>
    <w:p w14:paraId="0389B0B1" w14:textId="77777777" w:rsidR="00DC6621" w:rsidRPr="00DC6621" w:rsidRDefault="00DC6621" w:rsidP="00DC6621">
      <w:pPr>
        <w:jc w:val="both"/>
        <w:rPr>
          <w:sz w:val="28"/>
          <w:szCs w:val="28"/>
        </w:rPr>
      </w:pPr>
      <w:r w:rsidRPr="00DC6621">
        <w:rPr>
          <w:sz w:val="28"/>
          <w:szCs w:val="28"/>
        </w:rPr>
        <w:t>3.7.</w:t>
      </w:r>
      <w:r w:rsidRPr="00DC6621">
        <w:rPr>
          <w:sz w:val="28"/>
          <w:szCs w:val="28"/>
        </w:rPr>
        <w:tab/>
        <w:t>Після завершення робіт,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544C2AAD" w14:textId="77777777" w:rsidR="00DC6621" w:rsidRPr="00DC6621" w:rsidRDefault="00DC6621" w:rsidP="00DC6621">
      <w:pPr>
        <w:jc w:val="both"/>
        <w:rPr>
          <w:sz w:val="28"/>
          <w:szCs w:val="28"/>
        </w:rPr>
      </w:pPr>
      <w:r w:rsidRPr="00DC6621">
        <w:rPr>
          <w:sz w:val="28"/>
          <w:szCs w:val="28"/>
        </w:rPr>
        <w:t>4.</w:t>
      </w:r>
      <w:r w:rsidRPr="00DC6621">
        <w:rPr>
          <w:sz w:val="28"/>
          <w:szCs w:val="28"/>
        </w:rPr>
        <w:tab/>
        <w:t>Роз’яснити гр. Гадуху Й.Я., що виконання робіт можна розпочинати тільки після  отримання відповідних дозволів згідно державних норм та правил.</w:t>
      </w:r>
    </w:p>
    <w:p w14:paraId="090E076B" w14:textId="77777777" w:rsidR="00DC6621" w:rsidRPr="00DC6621" w:rsidRDefault="00DC6621" w:rsidP="00DC6621">
      <w:pPr>
        <w:jc w:val="both"/>
        <w:rPr>
          <w:sz w:val="28"/>
          <w:szCs w:val="28"/>
        </w:rPr>
      </w:pPr>
      <w:r w:rsidRPr="00DC6621">
        <w:rPr>
          <w:sz w:val="28"/>
          <w:szCs w:val="28"/>
        </w:rPr>
        <w:t>5.</w:t>
      </w:r>
      <w:r w:rsidRPr="00DC662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7A3F3BCE" w14:textId="77777777" w:rsidR="00DC6621" w:rsidRPr="00DC6621" w:rsidRDefault="00DC6621" w:rsidP="00DC6621">
      <w:pPr>
        <w:jc w:val="both"/>
        <w:rPr>
          <w:sz w:val="28"/>
          <w:szCs w:val="28"/>
        </w:rPr>
      </w:pPr>
    </w:p>
    <w:p w14:paraId="66E646EB" w14:textId="77777777" w:rsidR="00DC6621" w:rsidRPr="00DC6621" w:rsidRDefault="00DC6621" w:rsidP="00DC6621">
      <w:pPr>
        <w:jc w:val="both"/>
        <w:rPr>
          <w:sz w:val="28"/>
          <w:szCs w:val="28"/>
        </w:rPr>
      </w:pPr>
    </w:p>
    <w:p w14:paraId="2B3B9398" w14:textId="77777777" w:rsidR="00DC6621" w:rsidRPr="00DC6621" w:rsidRDefault="00DC6621" w:rsidP="00DC6621">
      <w:pPr>
        <w:jc w:val="both"/>
        <w:rPr>
          <w:sz w:val="28"/>
          <w:szCs w:val="28"/>
        </w:rPr>
      </w:pPr>
    </w:p>
    <w:p w14:paraId="01C471E0" w14:textId="2799E91D" w:rsidR="00213958" w:rsidRPr="006F2805" w:rsidRDefault="00DC6621" w:rsidP="00DC6621">
      <w:pPr>
        <w:jc w:val="both"/>
        <w:rPr>
          <w:sz w:val="28"/>
          <w:szCs w:val="28"/>
        </w:rPr>
      </w:pPr>
      <w:r w:rsidRPr="00DC6621">
        <w:rPr>
          <w:sz w:val="28"/>
          <w:szCs w:val="28"/>
        </w:rPr>
        <w:t>Міський голова</w:t>
      </w:r>
      <w:r w:rsidRPr="00DC6621">
        <w:rPr>
          <w:sz w:val="28"/>
          <w:szCs w:val="28"/>
        </w:rPr>
        <w:tab/>
      </w:r>
      <w:r w:rsidRPr="00DC6621">
        <w:rPr>
          <w:sz w:val="28"/>
          <w:szCs w:val="28"/>
        </w:rPr>
        <w:tab/>
      </w:r>
      <w:r w:rsidRPr="00DC6621">
        <w:rPr>
          <w:sz w:val="28"/>
          <w:szCs w:val="28"/>
        </w:rPr>
        <w:tab/>
      </w:r>
      <w:r w:rsidRPr="00DC6621">
        <w:rPr>
          <w:sz w:val="28"/>
          <w:szCs w:val="28"/>
        </w:rPr>
        <w:tab/>
      </w:r>
      <w:r w:rsidRPr="00DC6621">
        <w:rPr>
          <w:sz w:val="28"/>
          <w:szCs w:val="28"/>
        </w:rPr>
        <w:tab/>
      </w:r>
      <w:r w:rsidRPr="00DC6621">
        <w:rPr>
          <w:sz w:val="28"/>
          <w:szCs w:val="28"/>
        </w:rPr>
        <w:tab/>
      </w:r>
      <w:r w:rsidRPr="00DC6621">
        <w:rPr>
          <w:sz w:val="28"/>
          <w:szCs w:val="28"/>
        </w:rPr>
        <w:tab/>
      </w:r>
      <w:r w:rsidRPr="00DC6621">
        <w:rPr>
          <w:sz w:val="28"/>
          <w:szCs w:val="28"/>
        </w:rPr>
        <w:tab/>
      </w:r>
      <w:r w:rsidRPr="00DC6621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FA3ACC" w14:textId="77777777" w:rsidR="001843C0" w:rsidRDefault="001843C0">
      <w:r>
        <w:separator/>
      </w:r>
    </w:p>
  </w:endnote>
  <w:endnote w:type="continuationSeparator" w:id="0">
    <w:p w14:paraId="2870987B" w14:textId="77777777" w:rsidR="001843C0" w:rsidRDefault="00184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D2522D" w14:textId="77777777" w:rsidR="001843C0" w:rsidRDefault="001843C0">
      <w:r>
        <w:separator/>
      </w:r>
    </w:p>
  </w:footnote>
  <w:footnote w:type="continuationSeparator" w:id="0">
    <w:p w14:paraId="67AAFA64" w14:textId="77777777" w:rsidR="001843C0" w:rsidRDefault="001843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43C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6621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336B1-855C-4235-BB5F-329C64151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1905</Words>
  <Characters>1086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2024-01-26T09:02:00Z</dcterms:modified>
</cp:coreProperties>
</file>