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номерів за частками   індивідуального житлового будинку   по вул.Грушевського 18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0A9EFD" w14:textId="77777777" w:rsidR="00A6455F" w:rsidRDefault="00A6455F" w:rsidP="00A6455F">
      <w:pPr>
        <w:jc w:val="both"/>
      </w:pPr>
    </w:p>
    <w:p w14:paraId="448217EB" w14:textId="77777777" w:rsidR="00A6455F" w:rsidRDefault="00A6455F" w:rsidP="00A6455F">
      <w:pPr>
        <w:ind w:firstLine="708"/>
        <w:jc w:val="both"/>
        <w:rPr>
          <w:b/>
        </w:rPr>
      </w:pPr>
      <w:r>
        <w:t>Керуючись Законами України «Про місцеве самоврядування в Україні»,  відповідно до рішення виконкому Винниківської міської ради від 19.05.2009р. №188 «Про порядок присвоєння поштових номерів на об’єкти нерухомого майна у м.Винники», розглянувши заяву гр.Косар Н.Б. та Щерби Я.Б.,  беручи до уваги Договір дарування від 02.11.2012р. (серія ВРХ №787845), Договір дарування від 02.11.2012р. (серія ВРХ №787847), технічний паспорт вид.ОКП ЛОР «БТІ та ЕО»,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4DDC5B33" w14:textId="77777777" w:rsidR="00A6455F" w:rsidRDefault="00A6455F" w:rsidP="00A6455F">
      <w:pPr>
        <w:jc w:val="center"/>
        <w:rPr>
          <w:b/>
        </w:rPr>
      </w:pPr>
      <w:r>
        <w:rPr>
          <w:b/>
        </w:rPr>
        <w:t>В И Р І Ш И В :</w:t>
      </w:r>
    </w:p>
    <w:p w14:paraId="19A3A2A6" w14:textId="77777777" w:rsidR="00A6455F" w:rsidRDefault="00A6455F" w:rsidP="00A6455F">
      <w:pPr>
        <w:jc w:val="center"/>
        <w:rPr>
          <w:b/>
        </w:rPr>
      </w:pPr>
    </w:p>
    <w:p w14:paraId="35A37C18" w14:textId="77777777" w:rsidR="00A6455F" w:rsidRDefault="00A6455F" w:rsidP="00A6455F">
      <w:pPr>
        <w:jc w:val="both"/>
      </w:pPr>
      <w:r>
        <w:t>1.</w:t>
      </w:r>
      <w:r>
        <w:tab/>
        <w:t xml:space="preserve">Затвердити висновок міжвідомчої комісії виконкому Винниківської міської ради (протокол №2 §05 від 26.01.2016р.) про те, що технічно можливо здійснити розподіл індивідуального житлового будинку по вул.Грушевського,18 у м.Винники на дві окремі квартири відповідно до Договору дарування будинку та закріпити окремі номери за визначеними частками. </w:t>
      </w:r>
    </w:p>
    <w:p w14:paraId="5BDC6AA0" w14:textId="77777777" w:rsidR="00A6455F" w:rsidRDefault="00A6455F" w:rsidP="00A6455F">
      <w:pPr>
        <w:ind w:firstLine="720"/>
        <w:jc w:val="both"/>
      </w:pPr>
      <w:r>
        <w:t>За часткою індивідуального житлового будинку по вул.Грушевського,18 у м.Винники, що належить на праві спільної часткової  власності  гр.Косар Надії Богданівні,  закріпити номер, а саме: квартира №1 вул.Грушевського,18 м.Винники.</w:t>
      </w:r>
    </w:p>
    <w:p w14:paraId="31F36806" w14:textId="77777777" w:rsidR="00A6455F" w:rsidRDefault="00A6455F" w:rsidP="00A6455F">
      <w:pPr>
        <w:jc w:val="both"/>
      </w:pPr>
      <w:r>
        <w:tab/>
        <w:t xml:space="preserve">За часткою індивідуального житлового будинку по вул.Грушевського,18 у м.Винники, що належить на праві спільної часткової  власності  гр.Щербі Ярославу Богдановичу,  закріпити номер, а саме: квартира №2 вул.Грушевського,18 м.Винники. </w:t>
      </w:r>
    </w:p>
    <w:p w14:paraId="61EA773C" w14:textId="77777777" w:rsidR="00A6455F" w:rsidRDefault="00A6455F" w:rsidP="00A6455F">
      <w:pPr>
        <w:jc w:val="both"/>
        <w:rPr>
          <w:b/>
          <w:i/>
        </w:rPr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AED1674" w14:textId="77777777" w:rsidR="00A6455F" w:rsidRDefault="00A6455F" w:rsidP="00A6455F">
      <w:pPr>
        <w:jc w:val="both"/>
        <w:rPr>
          <w:b/>
          <w:i/>
        </w:rPr>
      </w:pPr>
    </w:p>
    <w:p w14:paraId="7483624A" w14:textId="77777777" w:rsidR="00A6455F" w:rsidRDefault="00A6455F" w:rsidP="00A6455F">
      <w:pPr>
        <w:jc w:val="both"/>
        <w:rPr>
          <w:b/>
          <w:i/>
        </w:rPr>
      </w:pPr>
    </w:p>
    <w:p w14:paraId="6F5E9E5A" w14:textId="77777777" w:rsidR="00A6455F" w:rsidRDefault="00A6455F" w:rsidP="00A6455F">
      <w:pPr>
        <w:jc w:val="both"/>
        <w:rPr>
          <w:b/>
          <w:i/>
        </w:rPr>
      </w:pPr>
    </w:p>
    <w:p w14:paraId="1BEDCB13" w14:textId="77777777" w:rsidR="00A6455F" w:rsidRDefault="00A6455F" w:rsidP="00A6455F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D0695" w14:textId="77777777" w:rsidR="00253C86" w:rsidRDefault="00253C86">
      <w:r>
        <w:separator/>
      </w:r>
    </w:p>
  </w:endnote>
  <w:endnote w:type="continuationSeparator" w:id="0">
    <w:p w14:paraId="2D3FC95C" w14:textId="77777777" w:rsidR="00253C86" w:rsidRDefault="00253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4B6E2" w14:textId="77777777" w:rsidR="00253C86" w:rsidRDefault="00253C86">
      <w:r>
        <w:separator/>
      </w:r>
    </w:p>
  </w:footnote>
  <w:footnote w:type="continuationSeparator" w:id="0">
    <w:p w14:paraId="3FB59599" w14:textId="77777777" w:rsidR="00253C86" w:rsidRDefault="00253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3C8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455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7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8CC13-9A35-4D62-A9ED-57B05FCF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2024-01-29T10:43:00Z</dcterms:modified>
</cp:coreProperties>
</file>