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 щодо можливості газифікації двоконтурного котла  парапетного типу та надання дозволу на   виготовлення технічної документаціі для   від'єднання від системи центрального опалення   зі встановленням автономного опалення  в квартирі № 84 по вул. Кільцева, буд. 9 у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53D16C" w14:textId="77777777" w:rsidR="000C075A" w:rsidRDefault="000C075A" w:rsidP="000C075A">
      <w:pPr>
        <w:pStyle w:val="a9"/>
        <w:shd w:val="clear" w:color="auto" w:fill="FFFFFF"/>
        <w:tabs>
          <w:tab w:val="left" w:pos="2430"/>
        </w:tabs>
        <w:ind w:right="-13" w:firstLine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</w:t>
      </w:r>
      <w:r>
        <w:rPr>
          <w:rFonts w:ascii="Times New Roman" w:hAnsi="Times New Roman"/>
          <w:sz w:val="24"/>
          <w:szCs w:val="24"/>
          <w:lang w:val="ru-RU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 гр.</w:t>
      </w:r>
      <w:r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lang w:val="uk-UA"/>
        </w:rPr>
        <w:t>Король В.Т.,</w:t>
      </w:r>
      <w:r>
        <w:rPr>
          <w:rFonts w:ascii="Times New Roman" w:hAnsi="Times New Roman"/>
          <w:sz w:val="24"/>
          <w:szCs w:val="24"/>
          <w:lang w:val="ru-RU"/>
        </w:rPr>
        <w:t xml:space="preserve">який проживає за адресою м. Винники вул. Кільцева, буд. 9. кв.84 виконавчий комітет Винниківської міської ради : </w:t>
      </w:r>
    </w:p>
    <w:p w14:paraId="0995FF85" w14:textId="77777777" w:rsidR="000C075A" w:rsidRDefault="000C075A" w:rsidP="000C075A">
      <w:pPr>
        <w:pStyle w:val="a9"/>
        <w:shd w:val="clear" w:color="auto" w:fill="FFFFFF"/>
        <w:tabs>
          <w:tab w:val="left" w:pos="2430"/>
        </w:tabs>
        <w:ind w:right="-13" w:firstLine="36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5A78385A" w14:textId="77777777" w:rsidR="000C075A" w:rsidRDefault="000C075A" w:rsidP="000C075A">
      <w:pPr>
        <w:pStyle w:val="a9"/>
        <w:shd w:val="clear" w:color="auto" w:fill="FFFFFF"/>
        <w:tabs>
          <w:tab w:val="left" w:pos="2430"/>
        </w:tabs>
        <w:ind w:right="-13" w:firstLine="360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Style w:val="23pt"/>
          <w:sz w:val="24"/>
          <w:szCs w:val="24"/>
        </w:rPr>
        <w:t xml:space="preserve">                         ВИРІШИВ:</w:t>
      </w:r>
    </w:p>
    <w:p w14:paraId="5116C6E3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1.Затвердити висновок міжвідомчої комісії (№ 01, § 06 від 05.01.2016р.)про те, що технічно можлива газифікація двоконтурного котла </w:t>
      </w:r>
      <w:r>
        <w:rPr>
          <w:rFonts w:ascii="Times New Roman" w:hAnsi="Times New Roman"/>
          <w:sz w:val="24"/>
          <w:szCs w:val="24"/>
          <w:lang w:val="uk-UA"/>
        </w:rPr>
        <w:t>парапетного</w:t>
      </w:r>
      <w:r>
        <w:rPr>
          <w:rFonts w:ascii="Times New Roman" w:hAnsi="Times New Roman"/>
          <w:sz w:val="24"/>
          <w:szCs w:val="24"/>
          <w:lang w:val="ru-RU"/>
        </w:rPr>
        <w:t xml:space="preserve">  типу для встановлення автономного опалення взамін центрального опалення, на площі кухні квартири № 84       у житловому будинку по вул. Кільцева буд. 9 у м. Винники від внутрішнього газопроводу при умові :</w:t>
      </w:r>
    </w:p>
    <w:p w14:paraId="71D8C568" w14:textId="77777777" w:rsidR="000C075A" w:rsidRDefault="000C075A" w:rsidP="000C075A">
      <w:pPr>
        <w:pStyle w:val="a9"/>
        <w:shd w:val="clear" w:color="auto" w:fill="FFFFFF"/>
        <w:tabs>
          <w:tab w:val="left" w:pos="1047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-дотримання вимог чинного законодавства і відповідних погоджень з зацікавленими організаціями;</w:t>
      </w:r>
    </w:p>
    <w:p w14:paraId="241A29E8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-перерахунку пропускної здатності внутрішнього, ввідного газопроводу та при необхідності газопроводу-вводу та їх заміни;</w:t>
      </w:r>
    </w:p>
    <w:p w14:paraId="1AC67E54" w14:textId="77777777" w:rsidR="000C075A" w:rsidRDefault="000C075A" w:rsidP="000C075A">
      <w:pPr>
        <w:pStyle w:val="a9"/>
        <w:shd w:val="clear" w:color="auto" w:fill="FFFFFF"/>
        <w:tabs>
          <w:tab w:val="left" w:pos="1047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-передбачити ліквідацію існуючих різьбових з’єднань;</w:t>
      </w:r>
    </w:p>
    <w:p w14:paraId="4BE91636" w14:textId="77777777" w:rsidR="000C075A" w:rsidRDefault="000C075A" w:rsidP="000C075A">
      <w:pPr>
        <w:pStyle w:val="a9"/>
        <w:shd w:val="clear" w:color="auto" w:fill="FFFFFF"/>
        <w:tabs>
          <w:tab w:val="left" w:pos="1047"/>
        </w:tabs>
        <w:spacing w:line="100" w:lineRule="atLeast"/>
        <w:ind w:right="-75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-передбачити систему попередження вибуху газу на об’єкті;</w:t>
      </w:r>
    </w:p>
    <w:p w14:paraId="4805EA36" w14:textId="77777777" w:rsidR="000C075A" w:rsidRDefault="000C075A" w:rsidP="000C075A">
      <w:pPr>
        <w:pStyle w:val="a9"/>
        <w:shd w:val="clear" w:color="auto" w:fill="FFFFFF"/>
        <w:tabs>
          <w:tab w:val="left" w:pos="1047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2.Дати дозвіл гр</w:t>
      </w:r>
      <w:r>
        <w:rPr>
          <w:rFonts w:ascii="Times New Roman" w:hAnsi="Times New Roman"/>
          <w:u w:val="single"/>
          <w:lang w:val="ru-RU"/>
        </w:rPr>
        <w:t xml:space="preserve"> </w:t>
      </w:r>
      <w:r>
        <w:rPr>
          <w:rFonts w:ascii="Times New Roman" w:hAnsi="Times New Roman"/>
          <w:u w:val="single"/>
          <w:lang w:val="uk-UA"/>
        </w:rPr>
        <w:t>Король В.Т.</w:t>
      </w:r>
      <w:r>
        <w:rPr>
          <w:rFonts w:ascii="Times New Roman" w:hAnsi="Times New Roman"/>
          <w:lang w:val="ru-RU"/>
        </w:rPr>
        <w:t xml:space="preserve"> на газифікацію двоконтурного котла </w:t>
      </w:r>
      <w:r>
        <w:rPr>
          <w:rFonts w:ascii="Times New Roman" w:hAnsi="Times New Roman"/>
          <w:lang w:val="uk-UA"/>
        </w:rPr>
        <w:t>парапетного</w:t>
      </w:r>
      <w:r>
        <w:rPr>
          <w:rFonts w:ascii="Times New Roman" w:hAnsi="Times New Roman"/>
          <w:lang w:val="ru-RU"/>
        </w:rPr>
        <w:t xml:space="preserve"> типу на площі кухні квартири № 84 по вул. Кільцева, 9 у м. Винники .</w:t>
      </w:r>
    </w:p>
    <w:p w14:paraId="25F6F63B" w14:textId="77777777" w:rsidR="000C075A" w:rsidRDefault="000C075A" w:rsidP="000C075A">
      <w:pPr>
        <w:pStyle w:val="a9"/>
        <w:shd w:val="clear" w:color="auto" w:fill="FFFFFF"/>
        <w:tabs>
          <w:tab w:val="left" w:pos="1047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   3.Дати дозвіл </w:t>
      </w:r>
      <w:r>
        <w:rPr>
          <w:rFonts w:ascii="Times New Roman" w:hAnsi="Times New Roman"/>
          <w:lang w:val="ru-RU"/>
        </w:rPr>
        <w:t>гр.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lang w:val="uk-UA"/>
        </w:rPr>
        <w:t>Король В.Т.</w:t>
      </w:r>
      <w:r>
        <w:rPr>
          <w:rFonts w:ascii="Times New Roman" w:hAnsi="Times New Roman"/>
          <w:sz w:val="24"/>
          <w:szCs w:val="24"/>
          <w:lang w:val="uk-UA"/>
        </w:rPr>
        <w:t xml:space="preserve"> на </w:t>
      </w:r>
      <w:r>
        <w:rPr>
          <w:rFonts w:ascii="Times New Roman" w:hAnsi="Times New Roman"/>
          <w:sz w:val="24"/>
          <w:szCs w:val="24"/>
          <w:lang w:val="ru-RU"/>
        </w:rPr>
        <w:t xml:space="preserve"> виготовлення технічної документаціі для  від'єднання від центрального опалення зі встановленням автономного опалення в квартирі № 84 по вул. Кільцева 9 у м. Винники .</w:t>
      </w:r>
    </w:p>
    <w:p w14:paraId="0E50FC65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4.Гр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lang w:val="uk-UA"/>
        </w:rPr>
        <w:t>Король В.Т.</w:t>
      </w:r>
      <w:r>
        <w:rPr>
          <w:rFonts w:ascii="Times New Roman" w:hAnsi="Times New Roman"/>
          <w:sz w:val="24"/>
          <w:szCs w:val="24"/>
          <w:lang w:val="ru-RU"/>
        </w:rPr>
        <w:t>який проживає м. Винники вул. Кільцева , 9 кв. 84:</w:t>
      </w:r>
    </w:p>
    <w:p w14:paraId="53EF62B1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-отримати у ПАТ “Львівгаз” технічні умови та оформити акт про газифікацію двоконтурного котла  </w:t>
      </w:r>
      <w:r>
        <w:rPr>
          <w:rFonts w:ascii="Times New Roman" w:hAnsi="Times New Roman"/>
          <w:sz w:val="24"/>
          <w:szCs w:val="24"/>
          <w:lang w:val="uk-UA"/>
        </w:rPr>
        <w:t xml:space="preserve">парапетного </w:t>
      </w:r>
      <w:r>
        <w:rPr>
          <w:rFonts w:ascii="Times New Roman" w:hAnsi="Times New Roman"/>
          <w:sz w:val="24"/>
          <w:szCs w:val="24"/>
          <w:lang w:val="ru-RU"/>
        </w:rPr>
        <w:t xml:space="preserve"> типу, взамін центрального опалення ;</w:t>
      </w:r>
    </w:p>
    <w:p w14:paraId="21A9FC64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-отримати технічні умови  у ЛМКП «Львівтеплоенерго» на від'єднання від центрального опалення зі встановленням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автономного опалення; </w:t>
      </w:r>
    </w:p>
    <w:p w14:paraId="114444E0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-виготовити робочий проект на від'єднання від центрального опалення зі встановленням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автономного опалення в квартирі № 84 по вул. Кільцева  9 у  м. Винники     з обов’язковим погодженням у ЛМКП «Львівтеплоенерго»;</w:t>
      </w:r>
    </w:p>
    <w:p w14:paraId="0312EFDD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-розробити опитувальний лист на будинок з обов’язковим погодженням у ЛМКП «Львівтеплоенерго»;</w:t>
      </w:r>
    </w:p>
    <w:p w14:paraId="0888A464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-роботи виконати згідно погодженої проектної документації ліцензованою організацією;</w:t>
      </w:r>
    </w:p>
    <w:p w14:paraId="7D173F28" w14:textId="77777777" w:rsidR="000C075A" w:rsidRDefault="000C075A" w:rsidP="000C075A">
      <w:pPr>
        <w:pStyle w:val="a9"/>
        <w:shd w:val="clear" w:color="auto" w:fill="FFFFFF"/>
        <w:tabs>
          <w:tab w:val="left" w:pos="802"/>
        </w:tabs>
        <w:spacing w:line="100" w:lineRule="atLeast"/>
        <w:ind w:right="-75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5.Контроль за виконанням даного рішення покласти на заступника міського голови  з питань житлово-комунального господарства  та фінансової політики.</w:t>
      </w:r>
    </w:p>
    <w:p w14:paraId="0E21B565" w14:textId="77777777" w:rsidR="000C075A" w:rsidRDefault="000C075A" w:rsidP="000C075A">
      <w:pPr>
        <w:spacing w:line="100" w:lineRule="atLeast"/>
        <w:ind w:right="-685"/>
        <w:rPr>
          <w:rStyle w:val="5"/>
          <w:szCs w:val="24"/>
        </w:rPr>
      </w:pPr>
    </w:p>
    <w:p w14:paraId="1ABBCD6D" w14:textId="77777777" w:rsidR="000C075A" w:rsidRDefault="000C075A" w:rsidP="000C075A">
      <w:pPr>
        <w:spacing w:line="100" w:lineRule="atLeast"/>
        <w:ind w:right="-685"/>
        <w:rPr>
          <w:rStyle w:val="5"/>
          <w:szCs w:val="24"/>
        </w:rPr>
      </w:pPr>
    </w:p>
    <w:p w14:paraId="7FDEE684" w14:textId="3E388E67" w:rsidR="000C075A" w:rsidRDefault="000C075A" w:rsidP="000C075A">
      <w:pPr>
        <w:spacing w:line="100" w:lineRule="atLeast"/>
        <w:ind w:right="-685"/>
        <w:rPr>
          <w:rFonts w:ascii="Calibri" w:hAnsi="Calibri"/>
          <w:lang w:val="en-US"/>
        </w:rPr>
      </w:pPr>
      <w:bookmarkStart w:id="1" w:name="_GoBack"/>
      <w:bookmarkEnd w:id="1"/>
      <w:r>
        <w:rPr>
          <w:rStyle w:val="5"/>
          <w:szCs w:val="24"/>
        </w:rPr>
        <w:t>Міський голова</w:t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</w:r>
      <w:r>
        <w:rPr>
          <w:rStyle w:val="5"/>
          <w:szCs w:val="24"/>
        </w:rPr>
        <w:tab/>
        <w:t xml:space="preserve">В.Л.Квурт </w:t>
      </w:r>
    </w:p>
    <w:p w14:paraId="253E56C2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63930D3E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1B6FE947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2F5515E5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6E35C882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205A06A9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38BE365F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74389E18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3B15F8C7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54F5C016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72D6E501" w14:textId="77777777" w:rsidR="000C075A" w:rsidRDefault="000C075A" w:rsidP="000C075A">
      <w:pPr>
        <w:widowControl w:val="0"/>
        <w:autoSpaceDE w:val="0"/>
        <w:ind w:right="-685"/>
        <w:rPr>
          <w:bCs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D2E46" w14:textId="77777777" w:rsidR="00071590" w:rsidRDefault="00071590">
      <w:r>
        <w:separator/>
      </w:r>
    </w:p>
  </w:endnote>
  <w:endnote w:type="continuationSeparator" w:id="0">
    <w:p w14:paraId="57E692E2" w14:textId="77777777" w:rsidR="00071590" w:rsidRDefault="0007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C181E" w14:textId="77777777" w:rsidR="00071590" w:rsidRDefault="00071590">
      <w:r>
        <w:separator/>
      </w:r>
    </w:p>
  </w:footnote>
  <w:footnote w:type="continuationSeparator" w:id="0">
    <w:p w14:paraId="2D676ED5" w14:textId="77777777" w:rsidR="00071590" w:rsidRDefault="000715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590"/>
    <w:rsid w:val="000807BF"/>
    <w:rsid w:val="000C075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Body Text"/>
    <w:basedOn w:val="a"/>
    <w:link w:val="aa"/>
    <w:unhideWhenUsed/>
    <w:rsid w:val="000C075A"/>
    <w:pPr>
      <w:suppressAutoHyphens/>
      <w:spacing w:after="120" w:line="276" w:lineRule="auto"/>
    </w:pPr>
    <w:rPr>
      <w:rFonts w:ascii="Calibri" w:hAnsi="Calibri"/>
      <w:sz w:val="22"/>
      <w:szCs w:val="22"/>
      <w:lang w:val="en-US" w:eastAsia="ar-SA"/>
    </w:rPr>
  </w:style>
  <w:style w:type="character" w:customStyle="1" w:styleId="aa">
    <w:name w:val="Основний текст Знак"/>
    <w:basedOn w:val="a0"/>
    <w:link w:val="a9"/>
    <w:rsid w:val="000C075A"/>
    <w:rPr>
      <w:rFonts w:ascii="Calibri" w:hAnsi="Calibri"/>
      <w:sz w:val="22"/>
      <w:szCs w:val="22"/>
      <w:lang w:val="en-US" w:eastAsia="ar-SA"/>
    </w:rPr>
  </w:style>
  <w:style w:type="character" w:customStyle="1" w:styleId="23pt">
    <w:name w:val="Заголовок №2 + Интервал 3 pt"/>
    <w:rsid w:val="000C075A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60"/>
      <w:w w:val="100"/>
      <w:position w:val="0"/>
      <w:sz w:val="23"/>
      <w:szCs w:val="23"/>
      <w:u w:val="none"/>
      <w:effect w:val="none"/>
      <w:vertAlign w:val="baseline"/>
      <w:lang w:val="uk-UA"/>
    </w:rPr>
  </w:style>
  <w:style w:type="character" w:customStyle="1" w:styleId="5">
    <w:name w:val="Основной текст (5)"/>
    <w:rsid w:val="000C075A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6BF29-10F1-4884-82D4-57990E31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1881</Words>
  <Characters>1073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2024-01-29T10:50:00Z</dcterms:modified>
</cp:coreProperties>
</file>