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будівельний паспорт №26/2015 від 16.06.2015р.   наданий відповідно до рішення виконкому Винниківської міської   ради від 16.06.2015р. №142 "Про видачу будівельного паспорта забудови   земельної ділянки на проектування та будівництво індивідуального   житлового будинку на земельній ділянці  по вул.Галицька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4CFB4B" w14:textId="77777777" w:rsidR="00DB7155" w:rsidRPr="00DB7155" w:rsidRDefault="00DB7155" w:rsidP="00DB7155">
      <w:pPr>
        <w:ind w:firstLine="720"/>
        <w:rPr>
          <w:sz w:val="28"/>
          <w:szCs w:val="28"/>
        </w:rPr>
      </w:pPr>
      <w:r w:rsidRPr="00DB715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п.2.2.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гр.Стегнія В.В., беручи до уваги Витяг з Державного реєстру речових прав на нерухоме майно про реєстрацію права власності (серія ЕЕТ 703503), виконком Винниківської міської ради –</w:t>
      </w:r>
    </w:p>
    <w:p w14:paraId="33516089" w14:textId="77777777" w:rsidR="00DB7155" w:rsidRPr="00DB7155" w:rsidRDefault="00DB7155" w:rsidP="00DB7155">
      <w:pPr>
        <w:rPr>
          <w:sz w:val="28"/>
          <w:szCs w:val="28"/>
        </w:rPr>
      </w:pPr>
    </w:p>
    <w:p w14:paraId="53F13E03" w14:textId="77777777" w:rsidR="00DB7155" w:rsidRPr="00DB7155" w:rsidRDefault="00DB7155" w:rsidP="00DB7155">
      <w:pPr>
        <w:jc w:val="center"/>
        <w:rPr>
          <w:sz w:val="28"/>
          <w:szCs w:val="28"/>
        </w:rPr>
      </w:pPr>
      <w:r w:rsidRPr="00DB7155">
        <w:rPr>
          <w:sz w:val="28"/>
          <w:szCs w:val="28"/>
        </w:rPr>
        <w:t>ВИРІШИВ:</w:t>
      </w:r>
    </w:p>
    <w:p w14:paraId="68E4D58D" w14:textId="77777777" w:rsidR="00DB7155" w:rsidRPr="00DB7155" w:rsidRDefault="00DB7155" w:rsidP="00DB7155">
      <w:pPr>
        <w:rPr>
          <w:sz w:val="28"/>
          <w:szCs w:val="28"/>
        </w:rPr>
      </w:pPr>
    </w:p>
    <w:p w14:paraId="2DE1619C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1.</w:t>
      </w:r>
      <w:r w:rsidRPr="00DB7155">
        <w:rPr>
          <w:sz w:val="28"/>
          <w:szCs w:val="28"/>
        </w:rPr>
        <w:tab/>
        <w:t xml:space="preserve">Внести зміни в будівельний паспорт №26/2015 від 16.06.2015р. наданий відповідно до рішення виконкому Винниківської міської ради від 16.06.2015р. №142  «Про видачу будівельного паспорта забудови земельної ділянки на проектування та будівництво індивідуального житлового будинку на земельній ділянці  по вул.Галицька  у м.Винники», в частині зміни проектної </w:t>
      </w:r>
      <w:r w:rsidRPr="00DB7155">
        <w:rPr>
          <w:sz w:val="28"/>
          <w:szCs w:val="28"/>
        </w:rPr>
        <w:lastRenderedPageBreak/>
        <w:t>документації, а відповідно:  площі будинку, площі забудови земельної ділянки та  розміщення об’єкту містобудування в периметрі ділянки.  Видати гр.Стегнію Віталію Віталійовичу  будівельний паспорт забудови земельної ділянки на проектування та будівництво індивідуального житлового  будинку на земельній ділянці по вул.Галицька (к/н 4610160300:04:002:0039) у м.Винники.</w:t>
      </w:r>
    </w:p>
    <w:p w14:paraId="3A6A59EA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2.</w:t>
      </w:r>
      <w:r w:rsidRPr="00DB7155">
        <w:rPr>
          <w:sz w:val="28"/>
          <w:szCs w:val="28"/>
        </w:rPr>
        <w:tab/>
        <w:t>Доручити відділу містобудування та управління ресурсами внести зміни в будівельний паспорт №26/2015 від 16.06.2015р, наданий відповідно до рішення виконкому  Винниківської міської ради від 16.06.2015р. №142 та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вул.Галицька (к/н 4610160300:04:002:0039) у м.Винники (зі змінами).</w:t>
      </w:r>
    </w:p>
    <w:p w14:paraId="1D084159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</w:t>
      </w:r>
      <w:r w:rsidRPr="00DB7155">
        <w:rPr>
          <w:sz w:val="28"/>
          <w:szCs w:val="28"/>
        </w:rPr>
        <w:tab/>
        <w:t>Зобов’язати гр. Стегнія В.В.:</w:t>
      </w:r>
    </w:p>
    <w:p w14:paraId="60BFB6EA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3.1.</w:t>
      </w:r>
      <w:r w:rsidRPr="00DB715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5D92911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3.2.</w:t>
      </w:r>
      <w:r w:rsidRPr="00DB715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70946E4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3.3.</w:t>
      </w:r>
      <w:r w:rsidRPr="00DB7155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9F1913C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3.4.</w:t>
      </w:r>
      <w:r w:rsidRPr="00DB715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35DA706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3.5.</w:t>
      </w:r>
      <w:r w:rsidRPr="00DB715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ADD9786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3.6.</w:t>
      </w:r>
      <w:r w:rsidRPr="00DB7155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20AE3BE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3.7.</w:t>
      </w:r>
      <w:r w:rsidRPr="00DB7155">
        <w:rPr>
          <w:sz w:val="28"/>
          <w:szCs w:val="28"/>
        </w:rPr>
        <w:tab/>
        <w:t>Виготовити і встановити номерний знак на будинок</w:t>
      </w:r>
    </w:p>
    <w:p w14:paraId="06CFD7CE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3.8.</w:t>
      </w:r>
      <w:r w:rsidRPr="00DB715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E969CE6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4.</w:t>
      </w:r>
      <w:r w:rsidRPr="00DB7155">
        <w:rPr>
          <w:sz w:val="28"/>
          <w:szCs w:val="28"/>
        </w:rPr>
        <w:tab/>
        <w:t>Роз’яснити гр. Стегнію В.В., що будівельні роботи можна розпочинати тільки після отримання відповідних дозволів, згідно державних норм та правил.</w:t>
      </w:r>
    </w:p>
    <w:p w14:paraId="230E240F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4.1.</w:t>
      </w:r>
      <w:r w:rsidRPr="00DB715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08A1AB4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4.2.</w:t>
      </w:r>
      <w:r w:rsidRPr="00DB715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D2F61A0" w14:textId="77777777" w:rsidR="00DB7155" w:rsidRPr="00DB7155" w:rsidRDefault="00DB7155" w:rsidP="00DB7155">
      <w:pPr>
        <w:rPr>
          <w:sz w:val="28"/>
          <w:szCs w:val="28"/>
        </w:rPr>
      </w:pPr>
      <w:r w:rsidRPr="00DB7155">
        <w:rPr>
          <w:sz w:val="28"/>
          <w:szCs w:val="28"/>
        </w:rPr>
        <w:t>5.</w:t>
      </w:r>
      <w:r w:rsidRPr="00DB71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C1293E" w14:textId="77777777" w:rsidR="00DB7155" w:rsidRPr="00DB7155" w:rsidRDefault="00DB7155" w:rsidP="00DB7155">
      <w:pPr>
        <w:rPr>
          <w:sz w:val="28"/>
          <w:szCs w:val="28"/>
        </w:rPr>
      </w:pPr>
    </w:p>
    <w:p w14:paraId="1657FB94" w14:textId="77777777" w:rsidR="00DB7155" w:rsidRPr="00DB7155" w:rsidRDefault="00DB7155" w:rsidP="00DB7155">
      <w:pPr>
        <w:rPr>
          <w:sz w:val="28"/>
          <w:szCs w:val="28"/>
        </w:rPr>
      </w:pPr>
    </w:p>
    <w:p w14:paraId="485B1E41" w14:textId="77777777" w:rsidR="00DB7155" w:rsidRPr="00DB7155" w:rsidRDefault="00DB7155" w:rsidP="00DB7155">
      <w:pPr>
        <w:rPr>
          <w:sz w:val="28"/>
          <w:szCs w:val="28"/>
        </w:rPr>
      </w:pPr>
    </w:p>
    <w:p w14:paraId="01C471E0" w14:textId="187D92BB" w:rsidR="00213958" w:rsidRPr="006F2805" w:rsidRDefault="00DB7155" w:rsidP="00471A72">
      <w:pPr>
        <w:rPr>
          <w:sz w:val="28"/>
          <w:szCs w:val="28"/>
        </w:rPr>
      </w:pPr>
      <w:r w:rsidRPr="00DB7155">
        <w:rPr>
          <w:sz w:val="28"/>
          <w:szCs w:val="28"/>
        </w:rPr>
        <w:t>Міський  голова</w:t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  <w:t>В.Л.Квурт</w:t>
      </w:r>
      <w:r w:rsidRPr="00DB7155">
        <w:rPr>
          <w:sz w:val="28"/>
          <w:szCs w:val="28"/>
        </w:rPr>
        <w:tab/>
      </w:r>
      <w:r w:rsidRPr="00DB7155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DBD06" w14:textId="77777777" w:rsidR="006D74F4" w:rsidRDefault="006D74F4">
      <w:r>
        <w:separator/>
      </w:r>
    </w:p>
  </w:endnote>
  <w:endnote w:type="continuationSeparator" w:id="0">
    <w:p w14:paraId="47607C7E" w14:textId="77777777" w:rsidR="006D74F4" w:rsidRDefault="006D7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03C4F" w14:textId="77777777" w:rsidR="006D74F4" w:rsidRDefault="006D74F4">
      <w:r>
        <w:separator/>
      </w:r>
    </w:p>
  </w:footnote>
  <w:footnote w:type="continuationSeparator" w:id="0">
    <w:p w14:paraId="1AF78263" w14:textId="77777777" w:rsidR="006D74F4" w:rsidRDefault="006D7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4F4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15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8BB07-7C71-4BAE-A8C0-5941BDB5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2747</Words>
  <Characters>1567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2024-02-01T12:59:00Z</dcterms:modified>
</cp:coreProperties>
</file>