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11.03.2016р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0B71485B" w14:textId="5C7223B5" w:rsidR="00BE7A3D" w:rsidRPr="00B15AAE" w:rsidRDefault="00BE7A3D" w:rsidP="00471A72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зарахування на квартирний  та кооперативний    облік гр. Грицьків Н.С. з сім'єю в складі 3 осіб,  що   проживають за адресою: м. Винники,  вул. Івасюка,   буд.1а кв.5.</w:t>
            </w:r>
            <w:bookmarkStart w:id="1" w:name="_GoBack"/>
            <w:bookmarkEnd w:id="1"/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A7FDE1C" w14:textId="6A605EE6" w:rsidR="002F4105" w:rsidRPr="002F4105" w:rsidRDefault="002F4105" w:rsidP="002F4105">
      <w:pPr>
        <w:ind w:firstLine="720"/>
        <w:rPr>
          <w:sz w:val="28"/>
          <w:szCs w:val="28"/>
        </w:rPr>
      </w:pPr>
      <w:r w:rsidRPr="002F4105">
        <w:rPr>
          <w:sz w:val="28"/>
          <w:szCs w:val="28"/>
        </w:rPr>
        <w:t xml:space="preserve">Розглянувши  заяву гр. Грицьків Надії Степанівни № 3-06-7-211Г від 01.03.2016р. про зарахування квартирний  облік за місцем проживання, керуючись 46 ст.  Житлового  Кодексу України,  пп.1 п.13,  « Правил обліку громадян, які потребують поліпшення житлових умов  і надання їм житлових приміщень в Українській РСР, п.8  «Правил обліку громадян,  бажаючих вступити  в житлово-будівельний кооператив» затверджених постановою  Ради Міністрів УРСР і Укрпрофради  від 11 грудня 1984 року № 470, враховуючи позитивні висновки громадської комісії з житлових питань  при виконавчому комітеті Винниківської міської ради ( протокол № 45 від  7.03.2016р.),   виконавчий комітет Винниківської міської ради  </w:t>
      </w:r>
    </w:p>
    <w:p w14:paraId="53DCF040" w14:textId="77777777" w:rsidR="002F4105" w:rsidRDefault="002F4105" w:rsidP="002F4105">
      <w:pPr>
        <w:jc w:val="center"/>
        <w:rPr>
          <w:sz w:val="28"/>
          <w:szCs w:val="28"/>
        </w:rPr>
      </w:pPr>
    </w:p>
    <w:p w14:paraId="084285E9" w14:textId="60FB0165" w:rsidR="002F4105" w:rsidRPr="002F4105" w:rsidRDefault="002F4105" w:rsidP="002F4105">
      <w:pPr>
        <w:jc w:val="center"/>
        <w:rPr>
          <w:sz w:val="28"/>
          <w:szCs w:val="28"/>
        </w:rPr>
      </w:pPr>
      <w:r w:rsidRPr="002F4105">
        <w:rPr>
          <w:sz w:val="28"/>
          <w:szCs w:val="28"/>
        </w:rPr>
        <w:t>В И Р І Ш И В :</w:t>
      </w:r>
    </w:p>
    <w:p w14:paraId="3276CAA0" w14:textId="304EA015" w:rsidR="002F4105" w:rsidRPr="002F4105" w:rsidRDefault="002F4105" w:rsidP="002F4105">
      <w:pPr>
        <w:rPr>
          <w:sz w:val="28"/>
          <w:szCs w:val="28"/>
        </w:rPr>
      </w:pPr>
      <w:r w:rsidRPr="002F4105">
        <w:rPr>
          <w:sz w:val="28"/>
          <w:szCs w:val="28"/>
        </w:rPr>
        <w:t>1.</w:t>
      </w:r>
      <w:r w:rsidRPr="002F4105">
        <w:rPr>
          <w:sz w:val="28"/>
          <w:szCs w:val="28"/>
        </w:rPr>
        <w:tab/>
        <w:t>Зарахувати на  квартирний та кооперативний  облік гр. Грицьків Надію Степанівну,  склад сім'ї : 3 особи, вона,  Грицьків  Володимир Степанович – чоловік,   Гаврихів Оксана Іллівна – мати, що проживають і зареєстровані за адресою: м. Винники, вул. Івасюка 1а кв.5. Підстава: забезпече</w:t>
      </w:r>
      <w:r>
        <w:rPr>
          <w:sz w:val="28"/>
          <w:szCs w:val="28"/>
        </w:rPr>
        <w:t>н</w:t>
      </w:r>
      <w:r w:rsidRPr="002F4105">
        <w:rPr>
          <w:sz w:val="28"/>
          <w:szCs w:val="28"/>
        </w:rPr>
        <w:t>ня житловою площею нижче за встановлений рівень.</w:t>
      </w:r>
    </w:p>
    <w:p w14:paraId="1248397D" w14:textId="77777777" w:rsidR="002F4105" w:rsidRPr="002F4105" w:rsidRDefault="002F4105" w:rsidP="002F4105">
      <w:pPr>
        <w:rPr>
          <w:sz w:val="28"/>
          <w:szCs w:val="28"/>
        </w:rPr>
      </w:pPr>
      <w:r w:rsidRPr="002F4105">
        <w:rPr>
          <w:sz w:val="28"/>
          <w:szCs w:val="28"/>
        </w:rPr>
        <w:t>2.</w:t>
      </w:r>
      <w:r w:rsidRPr="002F4105">
        <w:rPr>
          <w:sz w:val="28"/>
          <w:szCs w:val="28"/>
        </w:rPr>
        <w:tab/>
        <w:t xml:space="preserve">Спеціалісту  з питань житлово-комунального господарства внести доповнення у списки черговиків відповідно до  даного рішення.    </w:t>
      </w:r>
    </w:p>
    <w:p w14:paraId="77D23052" w14:textId="77777777" w:rsidR="002F4105" w:rsidRPr="002F4105" w:rsidRDefault="002F4105" w:rsidP="002F4105">
      <w:pPr>
        <w:rPr>
          <w:sz w:val="28"/>
          <w:szCs w:val="28"/>
        </w:rPr>
      </w:pPr>
      <w:r w:rsidRPr="002F4105">
        <w:rPr>
          <w:sz w:val="28"/>
          <w:szCs w:val="28"/>
        </w:rPr>
        <w:t>3.</w:t>
      </w:r>
      <w:r w:rsidRPr="002F4105">
        <w:rPr>
          <w:sz w:val="28"/>
          <w:szCs w:val="28"/>
        </w:rPr>
        <w:tab/>
        <w:t xml:space="preserve">Контроль за виконанням данного рішення покласти на заступника міського голови  з  питань  житлово-комунального господарства та фінансової політики. </w:t>
      </w:r>
    </w:p>
    <w:p w14:paraId="5594B7AB" w14:textId="77777777" w:rsidR="002F4105" w:rsidRPr="002F4105" w:rsidRDefault="002F4105" w:rsidP="002F4105">
      <w:pPr>
        <w:rPr>
          <w:sz w:val="28"/>
          <w:szCs w:val="28"/>
        </w:rPr>
      </w:pPr>
    </w:p>
    <w:p w14:paraId="01C471E0" w14:textId="4DE71C77" w:rsidR="00213958" w:rsidRPr="006F2805" w:rsidRDefault="002F4105" w:rsidP="00471A72">
      <w:pPr>
        <w:rPr>
          <w:sz w:val="28"/>
          <w:szCs w:val="28"/>
        </w:rPr>
      </w:pPr>
      <w:r w:rsidRPr="002F4105">
        <w:rPr>
          <w:sz w:val="28"/>
          <w:szCs w:val="28"/>
        </w:rPr>
        <w:t>Міський голова                      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354F86" w14:textId="77777777" w:rsidR="00657791" w:rsidRDefault="00657791">
      <w:r>
        <w:separator/>
      </w:r>
    </w:p>
  </w:endnote>
  <w:endnote w:type="continuationSeparator" w:id="0">
    <w:p w14:paraId="7D0A317E" w14:textId="77777777" w:rsidR="00657791" w:rsidRDefault="00657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DCFCD7" w14:textId="77777777" w:rsidR="00657791" w:rsidRDefault="00657791">
      <w:r>
        <w:separator/>
      </w:r>
    </w:p>
  </w:footnote>
  <w:footnote w:type="continuationSeparator" w:id="0">
    <w:p w14:paraId="326D5589" w14:textId="77777777" w:rsidR="00657791" w:rsidRDefault="006577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2F4105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2BBE"/>
    <w:rsid w:val="00575337"/>
    <w:rsid w:val="00582189"/>
    <w:rsid w:val="005D19D6"/>
    <w:rsid w:val="005D5923"/>
    <w:rsid w:val="00634E73"/>
    <w:rsid w:val="00653705"/>
    <w:rsid w:val="00657791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15AAE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15D5E2-8B0E-4B3B-964A-F02BF6667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1203</Words>
  <Characters>687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2024-02-05T10:19:00Z</dcterms:modified>
</cp:coreProperties>
</file>