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зразків бланків   Винниківської міської ради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A20335B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005EFE22" w14:textId="77777777" w:rsidR="00377007" w:rsidRDefault="00377007" w:rsidP="00377007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Керуючись Законом України «Про місцеве самоврядування в Україні», </w:t>
      </w:r>
      <w:hyperlink r:id="rId9" w:history="1">
        <w:r>
          <w:rPr>
            <w:rStyle w:val="a9"/>
            <w:sz w:val="28"/>
            <w:szCs w:val="28"/>
            <w:shd w:val="clear" w:color="auto" w:fill="FFFFFF"/>
          </w:rPr>
          <w:t>Інструкцією з діловодства у виконавчому комітеті та виконавчих органах Винниківської міської ради</w:t>
        </w:r>
      </w:hyperlink>
      <w:r>
        <w:rPr>
          <w:sz w:val="28"/>
          <w:szCs w:val="28"/>
        </w:rPr>
        <w:t xml:space="preserve">, затвердженої рішенням виконавчого комітету Винниківської міської ради № 325 від 25.12.2015 року, </w:t>
      </w:r>
      <w:r>
        <w:rPr>
          <w:bCs/>
          <w:sz w:val="28"/>
          <w:szCs w:val="28"/>
        </w:rPr>
        <w:t>з метою забезпечення належного оформлення актів органу місцевого самоврядування, виконавчий комітет Винниківської міської ради</w:t>
      </w:r>
    </w:p>
    <w:p w14:paraId="57480A2F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01BB90E2" w14:textId="77777777" w:rsidR="00377007" w:rsidRDefault="00377007" w:rsidP="00377007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Вирішив:</w:t>
      </w:r>
    </w:p>
    <w:p w14:paraId="13B1EDDE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2BFF273B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 Затвердити наступні зразки бланків для використання при прийнятті актів органів місцевого самоврядування:</w:t>
      </w:r>
    </w:p>
    <w:p w14:paraId="7690DB25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1.1. Зразок бланку рішення Винниківської міської ради (Додаток 1);</w:t>
      </w:r>
    </w:p>
    <w:p w14:paraId="2E341D0B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1.2. Зразок бланку рішення Виконавчого комітету Винниківської міської ради (Додаток 2);</w:t>
      </w:r>
    </w:p>
    <w:p w14:paraId="204AF98D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1.3. Зразок бланку розпорядження міського голови міста Винники (Додаток 3).</w:t>
      </w:r>
    </w:p>
    <w:p w14:paraId="775465CB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1.4. Зразок бланку вихідного листа виконавчого комітету Винниківської міської ради (Додаток 4)</w:t>
      </w:r>
    </w:p>
    <w:p w14:paraId="7BD21933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2. Визнати таким, що втратило чинність рішення Виконавчого комітету Винниківської міської ради №76 від 27.05.2014 року «Про затвердження зразків бланків Винниківської міської ради».</w:t>
      </w:r>
    </w:p>
    <w:p w14:paraId="461DAE7E" w14:textId="77777777" w:rsidR="00377007" w:rsidRDefault="00377007" w:rsidP="00377007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 Контроль за виконанням рішення покласти на керуючого справами виконавчого комітету.</w:t>
      </w:r>
    </w:p>
    <w:p w14:paraId="7BBBE013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719043F7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468C5FBA" w14:textId="77777777" w:rsidR="00377007" w:rsidRDefault="00377007" w:rsidP="00377007">
      <w:pPr>
        <w:jc w:val="both"/>
        <w:rPr>
          <w:bCs/>
          <w:sz w:val="28"/>
          <w:szCs w:val="28"/>
        </w:rPr>
      </w:pPr>
    </w:p>
    <w:p w14:paraId="12414C4C" w14:textId="77777777" w:rsidR="00377007" w:rsidRDefault="00377007" w:rsidP="00377007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Міський голова                                                                               В. 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C556CA" w14:textId="77777777" w:rsidR="0071744E" w:rsidRDefault="0071744E">
      <w:r>
        <w:separator/>
      </w:r>
    </w:p>
  </w:endnote>
  <w:endnote w:type="continuationSeparator" w:id="0">
    <w:p w14:paraId="14247843" w14:textId="77777777" w:rsidR="0071744E" w:rsidRDefault="00717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0A9416" w14:textId="77777777" w:rsidR="0071744E" w:rsidRDefault="0071744E">
      <w:r>
        <w:separator/>
      </w:r>
    </w:p>
  </w:footnote>
  <w:footnote w:type="continuationSeparator" w:id="0">
    <w:p w14:paraId="493720C2" w14:textId="77777777" w:rsidR="0071744E" w:rsidRDefault="00717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77007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1744E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3770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12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6/01/2015_12_25_RishVK_325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B0C45-60A2-422D-B5B2-09A2B0C5A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1045</Words>
  <Characters>597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2024-02-06T12:01:00Z</dcterms:modified>
</cp:coreProperties>
</file>