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860504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виконавчого комітету від 21.09.2012 № 268 "Про внесення змін в рішення виконавчого комітету Винниківської міської ради від 01.12.2012р.№464 у зв'язку із зміною мінімальної заробітної плати</w:t>
            </w:r>
            <w:r w:rsidR="00273481">
              <w:rPr>
                <w:b/>
                <w:sz w:val="28"/>
              </w:rPr>
              <w:t>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851C96" w14:textId="3C896EA1" w:rsidR="00273481" w:rsidRPr="00273481" w:rsidRDefault="00273481" w:rsidP="00273481">
      <w:pPr>
        <w:rPr>
          <w:sz w:val="28"/>
          <w:szCs w:val="28"/>
        </w:rPr>
      </w:pPr>
      <w:bookmarkStart w:id="1" w:name="_GoBack"/>
      <w:bookmarkEnd w:id="1"/>
    </w:p>
    <w:p w14:paraId="07A69025" w14:textId="77777777" w:rsidR="00273481" w:rsidRPr="00273481" w:rsidRDefault="00273481" w:rsidP="00273481">
      <w:pPr>
        <w:rPr>
          <w:sz w:val="28"/>
          <w:szCs w:val="28"/>
        </w:rPr>
      </w:pPr>
      <w:r w:rsidRPr="00273481">
        <w:rPr>
          <w:sz w:val="28"/>
          <w:szCs w:val="28"/>
        </w:rPr>
        <w:t xml:space="preserve">       Керуючись Законами України “Про Державний бюджет України на 2016 рік“, “Про місцеве самоврядування в Україні“, “Про житлово-комунальні послуги“, відповідно до постанов Кабінету Міністрів України від 25.12.1996 № 1548 “Про встановлення повноважень органів виконавчої влади та виконавчих органів міських рад щодо регулювання цін (тарифів)“ (зі змінами), від 01.06.2011 № 869 “Про затвердження єдиного підходу до формування тарифів на житлово-комунальні послуги“ (зі змінами), наказу Міністерства регіонального розвитку, будівництва та житлово-комунального господарства України від 30.07.2012 № 390 “Про затвердження Порядку доведення до споживачів інформації про перелік житлово-комунальних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громад“ (зареєстрованого у Міністерстві юстиції України 16.08.2012 за № 1380/21692), враховуючи ріст мінімальної заробітної плати відповідно до законодавства, цін на матеріальні ресурси та зменшення розміру нарахування на заробітну плату єдиного соціального внеску, з метою коригування тарифів на послуги з утримання будинків та прибудинкових територій виконавчий комітет Винниківської міської ради </w:t>
      </w:r>
    </w:p>
    <w:p w14:paraId="1BF49344" w14:textId="77777777" w:rsidR="00273481" w:rsidRPr="00273481" w:rsidRDefault="00273481" w:rsidP="00273481">
      <w:pPr>
        <w:rPr>
          <w:sz w:val="28"/>
          <w:szCs w:val="28"/>
        </w:rPr>
      </w:pPr>
    </w:p>
    <w:p w14:paraId="10C2578C" w14:textId="77777777" w:rsidR="00273481" w:rsidRPr="00273481" w:rsidRDefault="00273481" w:rsidP="00273481">
      <w:pPr>
        <w:rPr>
          <w:sz w:val="28"/>
          <w:szCs w:val="28"/>
        </w:rPr>
      </w:pPr>
      <w:r w:rsidRPr="00273481">
        <w:rPr>
          <w:sz w:val="28"/>
          <w:szCs w:val="28"/>
        </w:rPr>
        <w:t xml:space="preserve">                                                     В И Р І Ш И В :</w:t>
      </w:r>
    </w:p>
    <w:p w14:paraId="0AA5400C" w14:textId="77777777" w:rsidR="00273481" w:rsidRPr="00273481" w:rsidRDefault="00273481" w:rsidP="00273481">
      <w:pPr>
        <w:rPr>
          <w:sz w:val="28"/>
          <w:szCs w:val="28"/>
        </w:rPr>
      </w:pPr>
    </w:p>
    <w:p w14:paraId="0096C9F4" w14:textId="77777777" w:rsidR="00273481" w:rsidRPr="00273481" w:rsidRDefault="00273481" w:rsidP="00273481">
      <w:pPr>
        <w:rPr>
          <w:sz w:val="28"/>
          <w:szCs w:val="28"/>
        </w:rPr>
      </w:pPr>
      <w:r w:rsidRPr="00273481">
        <w:rPr>
          <w:sz w:val="28"/>
          <w:szCs w:val="28"/>
        </w:rPr>
        <w:lastRenderedPageBreak/>
        <w:t>1. Внести зміни у додаток 1 до рішення виконавчого комітету від 21.09.2012р № 268 “Про внесення змін в рішення виконавчого комітету Винниківської міської ради від 01.12.2012. №464 у зв'язку із зміною мінімальної заробітної плати”, виклавши його у новій редакції (додається).</w:t>
      </w:r>
    </w:p>
    <w:p w14:paraId="33CE54F5" w14:textId="77777777" w:rsidR="00273481" w:rsidRPr="00273481" w:rsidRDefault="00273481" w:rsidP="00273481">
      <w:pPr>
        <w:rPr>
          <w:sz w:val="28"/>
          <w:szCs w:val="28"/>
        </w:rPr>
      </w:pPr>
      <w:r w:rsidRPr="00273481">
        <w:rPr>
          <w:sz w:val="28"/>
          <w:szCs w:val="28"/>
        </w:rPr>
        <w:t xml:space="preserve">2. Вважати п. 2.1.1. рішення виконавчого комітету від 21.09.2012 № 268 “Про внесення змін в рішення виконавчого комітету Винниківської міської ради від 01.12.2012р.№464 у зв'язку із зміною мінімальної заробітної плати”  таким, що втратило чинність. </w:t>
      </w:r>
    </w:p>
    <w:p w14:paraId="0D9E0124" w14:textId="77777777" w:rsidR="00273481" w:rsidRPr="00273481" w:rsidRDefault="00273481" w:rsidP="00273481">
      <w:pPr>
        <w:rPr>
          <w:sz w:val="28"/>
          <w:szCs w:val="28"/>
        </w:rPr>
      </w:pPr>
      <w:r w:rsidRPr="00273481">
        <w:rPr>
          <w:sz w:val="28"/>
          <w:szCs w:val="28"/>
        </w:rPr>
        <w:t>3. Встановити, що це рішення набирає чинності з 01.05.2016.</w:t>
      </w:r>
    </w:p>
    <w:p w14:paraId="019E81A9" w14:textId="77777777" w:rsidR="00273481" w:rsidRPr="00273481" w:rsidRDefault="00273481" w:rsidP="00273481">
      <w:pPr>
        <w:rPr>
          <w:sz w:val="28"/>
          <w:szCs w:val="28"/>
        </w:rPr>
      </w:pPr>
      <w:r w:rsidRPr="00273481">
        <w:rPr>
          <w:sz w:val="28"/>
          <w:szCs w:val="28"/>
        </w:rPr>
        <w:t>4. Контроль за виконанням рішення покласти на   заступника міського голови з питань житлово-комунального господарства та фінансової політики.</w:t>
      </w:r>
    </w:p>
    <w:p w14:paraId="38E0D55F" w14:textId="77777777" w:rsidR="00273481" w:rsidRPr="00273481" w:rsidRDefault="00273481" w:rsidP="00273481">
      <w:pPr>
        <w:rPr>
          <w:sz w:val="28"/>
          <w:szCs w:val="28"/>
        </w:rPr>
      </w:pPr>
    </w:p>
    <w:p w14:paraId="24667CB6" w14:textId="77777777" w:rsidR="00273481" w:rsidRPr="00273481" w:rsidRDefault="00273481" w:rsidP="00273481">
      <w:pPr>
        <w:rPr>
          <w:sz w:val="28"/>
          <w:szCs w:val="28"/>
        </w:rPr>
      </w:pPr>
    </w:p>
    <w:p w14:paraId="0ACB1BA0" w14:textId="77777777" w:rsidR="00273481" w:rsidRPr="00273481" w:rsidRDefault="00273481" w:rsidP="00273481">
      <w:pPr>
        <w:rPr>
          <w:sz w:val="28"/>
          <w:szCs w:val="28"/>
        </w:rPr>
      </w:pPr>
    </w:p>
    <w:p w14:paraId="2CEF83DF" w14:textId="77777777" w:rsidR="00273481" w:rsidRPr="00273481" w:rsidRDefault="00273481" w:rsidP="00273481">
      <w:pPr>
        <w:rPr>
          <w:sz w:val="28"/>
          <w:szCs w:val="28"/>
        </w:rPr>
      </w:pPr>
      <w:r w:rsidRPr="00273481">
        <w:rPr>
          <w:sz w:val="28"/>
          <w:szCs w:val="28"/>
        </w:rPr>
        <w:t>Міський голова</w:t>
      </w:r>
      <w:r w:rsidRPr="00273481">
        <w:rPr>
          <w:sz w:val="28"/>
          <w:szCs w:val="28"/>
        </w:rPr>
        <w:tab/>
      </w:r>
      <w:r w:rsidRPr="00273481">
        <w:rPr>
          <w:sz w:val="28"/>
          <w:szCs w:val="28"/>
        </w:rPr>
        <w:tab/>
      </w:r>
      <w:r w:rsidRPr="00273481">
        <w:rPr>
          <w:sz w:val="28"/>
          <w:szCs w:val="28"/>
        </w:rPr>
        <w:tab/>
      </w:r>
      <w:r w:rsidRPr="00273481">
        <w:rPr>
          <w:sz w:val="28"/>
          <w:szCs w:val="28"/>
        </w:rPr>
        <w:tab/>
      </w:r>
      <w:r w:rsidRPr="00273481">
        <w:rPr>
          <w:sz w:val="28"/>
          <w:szCs w:val="28"/>
        </w:rPr>
        <w:tab/>
      </w:r>
      <w:r w:rsidRPr="00273481">
        <w:rPr>
          <w:sz w:val="28"/>
          <w:szCs w:val="28"/>
        </w:rPr>
        <w:tab/>
      </w:r>
      <w:r w:rsidRPr="00273481">
        <w:rPr>
          <w:sz w:val="28"/>
          <w:szCs w:val="28"/>
        </w:rPr>
        <w:tab/>
      </w:r>
      <w:r w:rsidRPr="00273481">
        <w:rPr>
          <w:sz w:val="28"/>
          <w:szCs w:val="28"/>
        </w:rPr>
        <w:tab/>
        <w:t>В.Л.Квурт</w:t>
      </w:r>
      <w:r w:rsidRPr="00273481">
        <w:rPr>
          <w:sz w:val="28"/>
          <w:szCs w:val="28"/>
        </w:rPr>
        <w:tab/>
      </w:r>
    </w:p>
    <w:p w14:paraId="7BA2C512" w14:textId="77777777" w:rsidR="00273481" w:rsidRPr="00273481" w:rsidRDefault="00273481" w:rsidP="00273481">
      <w:pPr>
        <w:rPr>
          <w:sz w:val="28"/>
          <w:szCs w:val="28"/>
        </w:rPr>
      </w:pPr>
    </w:p>
    <w:p w14:paraId="2E6F332F" w14:textId="77777777" w:rsidR="00273481" w:rsidRPr="00273481" w:rsidRDefault="00273481" w:rsidP="00273481">
      <w:pPr>
        <w:rPr>
          <w:sz w:val="28"/>
          <w:szCs w:val="28"/>
        </w:rPr>
      </w:pPr>
    </w:p>
    <w:p w14:paraId="7B0B5E6C" w14:textId="77777777" w:rsidR="00273481" w:rsidRPr="00273481" w:rsidRDefault="00273481" w:rsidP="00273481">
      <w:pPr>
        <w:rPr>
          <w:sz w:val="28"/>
          <w:szCs w:val="28"/>
        </w:rPr>
      </w:pPr>
    </w:p>
    <w:p w14:paraId="7E3258F4" w14:textId="77777777" w:rsidR="00273481" w:rsidRPr="00273481" w:rsidRDefault="00273481" w:rsidP="0027348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5D331C" w14:textId="77777777" w:rsidR="00153AFB" w:rsidRDefault="00153AFB">
      <w:r>
        <w:separator/>
      </w:r>
    </w:p>
  </w:endnote>
  <w:endnote w:type="continuationSeparator" w:id="0">
    <w:p w14:paraId="7037D831" w14:textId="77777777" w:rsidR="00153AFB" w:rsidRDefault="00153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C5EC7" w14:textId="77777777" w:rsidR="00153AFB" w:rsidRDefault="00153AFB">
      <w:r>
        <w:separator/>
      </w:r>
    </w:p>
  </w:footnote>
  <w:footnote w:type="continuationSeparator" w:id="0">
    <w:p w14:paraId="4A60F4FD" w14:textId="77777777" w:rsidR="00153AFB" w:rsidRDefault="00153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3AF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348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9E3A9-5F43-456D-97B2-732E64785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1631</Words>
  <Characters>931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2024-02-06T12:30:00Z</dcterms:modified>
</cp:coreProperties>
</file>