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22.04.2016р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135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забудови земельної ділянки на проектування та реконструкцію з розширенням  магазину промислових товарів на земельній ділянці  по вул.Галицька,99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F281FCB" w14:textId="77777777" w:rsidR="00790CDD" w:rsidRDefault="00790CDD" w:rsidP="00790CD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Регіонального розвитку, будівництва та житлово-комунального господарства України від 07.07.2011р. №109 «Про затвердження Порядку надання містобудівних умов та обмежень забудови земельної ділянки, їх склад та зміст», рішення сесії Винниківської міської ради №471 від 29.03.2012р. «Про надання містобудівних умов та обмежень забудови земельної ділянки», ДБН А.3.1-5-96 «Організація будівельного виробництва», розглянувши заяву директора ТзОВ «Горзен», беручи до уваги Витяг з Державного реєстру речових прав на нерухоме майно про реєстрацію права власності (серія ЕКВ 266231), Витяг з Державного реєстру речових прав на нерухоме майно про реєстрацію права власності (серія ЕЕС 747470), виконком Винниківської міської ради -</w:t>
      </w:r>
    </w:p>
    <w:p w14:paraId="0158769B" w14:textId="77777777" w:rsidR="00790CDD" w:rsidRDefault="00790CDD" w:rsidP="00790CDD">
      <w:pPr>
        <w:ind w:firstLine="708"/>
        <w:jc w:val="both"/>
        <w:rPr>
          <w:sz w:val="28"/>
          <w:szCs w:val="28"/>
        </w:rPr>
      </w:pPr>
    </w:p>
    <w:p w14:paraId="39CAD334" w14:textId="77777777" w:rsidR="00790CDD" w:rsidRDefault="00790CDD" w:rsidP="00790CDD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ВИРІШИВ:</w:t>
      </w:r>
    </w:p>
    <w:p w14:paraId="351542E4" w14:textId="77777777" w:rsidR="00790CDD" w:rsidRDefault="00790CDD" w:rsidP="00790CDD">
      <w:pPr>
        <w:jc w:val="both"/>
        <w:rPr>
          <w:b/>
          <w:sz w:val="28"/>
          <w:szCs w:val="28"/>
        </w:rPr>
      </w:pPr>
    </w:p>
    <w:p w14:paraId="0BB3F155" w14:textId="77777777" w:rsidR="00790CDD" w:rsidRDefault="00790CDD" w:rsidP="00790CDD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>1.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Надати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ТзОВ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«Горзен» містобудівні умови та обмеження забудови земельної ділянки на проектування та реконструкцію з розширенням магазину промислових товарів на земельній ділянці  по вул.Галицька,99  у м.Винники.</w:t>
      </w:r>
    </w:p>
    <w:p w14:paraId="113E0ED1" w14:textId="77777777" w:rsidR="00790CDD" w:rsidRDefault="00790CDD" w:rsidP="00790CDD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>2.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Доручити відділу містобудування та управління ресурсами  виконати містобудівні умови та обмеження забудови земельної ділянки на проектування та реконструкцію з розширенням магазину промислових товарів на земельній ділянці  по вул.Галицька,99  у м.Винники.</w:t>
      </w:r>
    </w:p>
    <w:p w14:paraId="14CB1F9A" w14:textId="77777777" w:rsidR="00790CDD" w:rsidRDefault="00790CDD" w:rsidP="00790CDD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</w:t>
      </w:r>
      <w:r>
        <w:rPr>
          <w:sz w:val="28"/>
          <w:szCs w:val="28"/>
        </w:rPr>
        <w:tab/>
        <w:t>Зобов’язати директора ТзОВ «Горзен»:</w:t>
      </w:r>
    </w:p>
    <w:p w14:paraId="4F8808D9" w14:textId="77777777" w:rsidR="00790CDD" w:rsidRDefault="00790CDD" w:rsidP="00790CDD">
      <w:pPr>
        <w:jc w:val="both"/>
        <w:rPr>
          <w:sz w:val="28"/>
          <w:szCs w:val="28"/>
        </w:rPr>
      </w:pPr>
      <w:r>
        <w:rPr>
          <w:sz w:val="28"/>
          <w:szCs w:val="28"/>
        </w:rPr>
        <w:t>3.1.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Отримати у встановленому порядку технічні умови на інженерне забезпечення об’єкту містобудування. </w:t>
      </w:r>
    </w:p>
    <w:p w14:paraId="30C845A0" w14:textId="77777777" w:rsidR="00790CDD" w:rsidRDefault="00790CDD" w:rsidP="00790CDD">
      <w:pPr>
        <w:jc w:val="both"/>
        <w:rPr>
          <w:sz w:val="28"/>
          <w:szCs w:val="28"/>
        </w:rPr>
      </w:pPr>
      <w:r>
        <w:rPr>
          <w:sz w:val="28"/>
          <w:szCs w:val="28"/>
        </w:rPr>
        <w:t>3.2.</w:t>
      </w:r>
      <w:r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0E23C7F8" w14:textId="77777777" w:rsidR="00790CDD" w:rsidRDefault="00790CDD" w:rsidP="00790CDD">
      <w:pPr>
        <w:jc w:val="both"/>
        <w:rPr>
          <w:sz w:val="28"/>
          <w:szCs w:val="28"/>
        </w:rPr>
      </w:pPr>
      <w:r>
        <w:rPr>
          <w:sz w:val="28"/>
          <w:szCs w:val="28"/>
        </w:rPr>
        <w:t>3.3.</w:t>
      </w:r>
      <w:r>
        <w:rPr>
          <w:sz w:val="28"/>
          <w:szCs w:val="28"/>
        </w:rPr>
        <w:tab/>
        <w:t>Укласти Договір про пайову участь  з виконкомом Винниківської міської ради.</w:t>
      </w:r>
    </w:p>
    <w:p w14:paraId="0DBB3B74" w14:textId="77777777" w:rsidR="00790CDD" w:rsidRDefault="00790CDD" w:rsidP="00790CDD">
      <w:pPr>
        <w:jc w:val="both"/>
        <w:rPr>
          <w:sz w:val="28"/>
          <w:szCs w:val="28"/>
        </w:rPr>
      </w:pPr>
      <w:r>
        <w:rPr>
          <w:sz w:val="28"/>
          <w:szCs w:val="28"/>
        </w:rPr>
        <w:t>3.4.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Зареєструвати в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Департаменті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державної архітектурно-будівельної інспекції у Львівській області  Декларацію про початок виконання будівельних робіт. </w:t>
      </w:r>
    </w:p>
    <w:p w14:paraId="62E49A1E" w14:textId="77777777" w:rsidR="00790CDD" w:rsidRDefault="00790CDD" w:rsidP="00790CDD">
      <w:pPr>
        <w:jc w:val="both"/>
        <w:rPr>
          <w:sz w:val="28"/>
          <w:szCs w:val="28"/>
        </w:rPr>
      </w:pPr>
      <w:r>
        <w:rPr>
          <w:sz w:val="28"/>
          <w:szCs w:val="28"/>
        </w:rPr>
        <w:t>3.5.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76F96DF3" w14:textId="77777777" w:rsidR="00790CDD" w:rsidRDefault="00790CDD" w:rsidP="00790CDD">
      <w:pPr>
        <w:jc w:val="both"/>
        <w:rPr>
          <w:sz w:val="28"/>
          <w:szCs w:val="28"/>
        </w:rPr>
      </w:pPr>
      <w:r>
        <w:rPr>
          <w:sz w:val="28"/>
          <w:szCs w:val="28"/>
        </w:rPr>
        <w:t>3.6.</w:t>
      </w:r>
      <w:r>
        <w:rPr>
          <w:sz w:val="28"/>
          <w:szCs w:val="28"/>
        </w:rPr>
        <w:tab/>
        <w:t>Під час ведення будівельних робіт утримувати в належному стані прилеглу територію та територію загального користування. Не порушувати права і законні інтереси інших осіб.</w:t>
      </w:r>
    </w:p>
    <w:p w14:paraId="59FC098C" w14:textId="77777777" w:rsidR="00790CDD" w:rsidRDefault="00790CDD" w:rsidP="00790CDD">
      <w:pPr>
        <w:jc w:val="both"/>
        <w:rPr>
          <w:sz w:val="28"/>
          <w:szCs w:val="28"/>
        </w:rPr>
      </w:pPr>
      <w:r>
        <w:rPr>
          <w:sz w:val="28"/>
          <w:szCs w:val="28"/>
        </w:rPr>
        <w:t>3.7.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Після завершення будівельних робіт з реконструкції об’єкту, оформити у встановленому порядку документи для здачі об’єкту в експлуатацію та подати копію декларації або сертифікату виконавчому комітету Винниківської міської ради.</w:t>
      </w:r>
    </w:p>
    <w:p w14:paraId="35072CE2" w14:textId="77777777" w:rsidR="00790CDD" w:rsidRDefault="00790CDD" w:rsidP="00790CDD">
      <w:pPr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Роз’яснити директору ТзОВ «Горзен», що будівельні роботи можна розпочинати тільки після отримання відповідних дозволів, згідно державних норм та правил. </w:t>
      </w:r>
    </w:p>
    <w:p w14:paraId="6F519897" w14:textId="77777777" w:rsidR="00790CDD" w:rsidRDefault="00790CDD" w:rsidP="00790CDD">
      <w:pPr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857C56E" w14:textId="77777777" w:rsidR="00790CDD" w:rsidRDefault="00790CDD" w:rsidP="00790CDD">
      <w:pPr>
        <w:jc w:val="both"/>
        <w:rPr>
          <w:b/>
          <w:sz w:val="28"/>
          <w:szCs w:val="28"/>
        </w:rPr>
      </w:pPr>
    </w:p>
    <w:p w14:paraId="4A3DC814" w14:textId="77777777" w:rsidR="00790CDD" w:rsidRDefault="00790CDD" w:rsidP="00790CDD">
      <w:pPr>
        <w:jc w:val="both"/>
        <w:rPr>
          <w:b/>
          <w:sz w:val="28"/>
          <w:szCs w:val="28"/>
        </w:rPr>
      </w:pPr>
    </w:p>
    <w:p w14:paraId="3F318D2B" w14:textId="77777777" w:rsidR="00790CDD" w:rsidRDefault="00790CDD" w:rsidP="00790CDD">
      <w:pPr>
        <w:jc w:val="both"/>
        <w:rPr>
          <w:b/>
          <w:sz w:val="28"/>
          <w:szCs w:val="28"/>
        </w:rPr>
      </w:pPr>
    </w:p>
    <w:p w14:paraId="6B0185A8" w14:textId="77777777" w:rsidR="00790CDD" w:rsidRDefault="00790CDD" w:rsidP="00790CDD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Міський  голова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В.Л.Квурт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14:paraId="34717279" w14:textId="77777777" w:rsidR="00790CDD" w:rsidRDefault="00790CDD" w:rsidP="00790CDD">
      <w:pPr>
        <w:jc w:val="both"/>
        <w:rPr>
          <w:b/>
          <w:sz w:val="28"/>
          <w:szCs w:val="28"/>
        </w:rPr>
      </w:pPr>
    </w:p>
    <w:p w14:paraId="7F4149EB" w14:textId="77777777" w:rsidR="00790CDD" w:rsidRDefault="00790CDD" w:rsidP="00790CDD">
      <w:pPr>
        <w:jc w:val="both"/>
        <w:rPr>
          <w:b/>
          <w:szCs w:val="24"/>
        </w:rPr>
      </w:pPr>
    </w:p>
    <w:p w14:paraId="06BDC4E5" w14:textId="77777777" w:rsidR="00790CDD" w:rsidRDefault="00790CDD" w:rsidP="00790CDD">
      <w:pPr>
        <w:jc w:val="both"/>
        <w:rPr>
          <w:b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ADC81B" w14:textId="77777777" w:rsidR="000108BC" w:rsidRDefault="000108BC">
      <w:r>
        <w:separator/>
      </w:r>
    </w:p>
  </w:endnote>
  <w:endnote w:type="continuationSeparator" w:id="0">
    <w:p w14:paraId="61635F52" w14:textId="77777777" w:rsidR="000108BC" w:rsidRDefault="000108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27943E" w14:textId="77777777" w:rsidR="000108BC" w:rsidRDefault="000108BC">
      <w:r>
        <w:separator/>
      </w:r>
    </w:p>
  </w:footnote>
  <w:footnote w:type="continuationSeparator" w:id="0">
    <w:p w14:paraId="5FC42140" w14:textId="77777777" w:rsidR="000108BC" w:rsidRDefault="000108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08BC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90CDD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7B861C-BA76-4248-B672-7D141F3E89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2084</Words>
  <Characters>1188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2024-02-09T09:43:00Z</dcterms:modified>
</cp:coreProperties>
</file>