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22.04.2016р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137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надання вимог до архітектурно-планувальної частини   проекту на  реконструкцію нежитлового приміщення   по вул.Сухомлинського у м.Винники під стоматологічний кабінет</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2931B87A" w14:textId="77777777" w:rsidR="00065487" w:rsidRDefault="00065487" w:rsidP="00065487">
      <w:pPr>
        <w:rPr>
          <w:sz w:val="28"/>
          <w:szCs w:val="28"/>
        </w:rPr>
      </w:pPr>
    </w:p>
    <w:p w14:paraId="737EDD89" w14:textId="77777777" w:rsidR="00065487" w:rsidRDefault="00065487" w:rsidP="00065487">
      <w:pPr>
        <w:ind w:firstLine="708"/>
        <w:jc w:val="both"/>
        <w:rPr>
          <w:sz w:val="28"/>
          <w:szCs w:val="28"/>
        </w:rPr>
      </w:pPr>
      <w:r>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відповідно до Наказу Міністерства Регіонального розвитку, будівництва та житлово-комунального господарства України від 07.07.2011р. №109 «Про затвердження Порядку надання містобудівних умов та обмежень забудови земельної ділянки, їх склад та зміст» та «Переліку об’єктів будівництва, для проектування яких містобудівні умови та обмеження не надаються»,   ДБН А.3.1-5-96 «Організація будівельного виробництва», розглянувши заяву директора ТзОВ «Гал-Дім», беручи до уваги технічний паспорт виг.ОКП ЛОР «БТІ та ЕО», Декларацію про готовність об’єкта до експлуатації, зареєстровану в Департаменті ДАБІ у Львівській обл., виконком Винниківської міської ради -</w:t>
      </w:r>
    </w:p>
    <w:p w14:paraId="6505B9F8" w14:textId="77777777" w:rsidR="00065487" w:rsidRDefault="00065487" w:rsidP="00065487">
      <w:pPr>
        <w:ind w:firstLine="708"/>
        <w:jc w:val="center"/>
        <w:rPr>
          <w:b/>
          <w:sz w:val="28"/>
          <w:szCs w:val="28"/>
        </w:rPr>
      </w:pPr>
    </w:p>
    <w:p w14:paraId="27BC39D5" w14:textId="77777777" w:rsidR="00065487" w:rsidRDefault="00065487" w:rsidP="00065487">
      <w:pPr>
        <w:ind w:firstLine="708"/>
        <w:jc w:val="center"/>
        <w:rPr>
          <w:b/>
          <w:sz w:val="28"/>
          <w:szCs w:val="28"/>
        </w:rPr>
      </w:pPr>
      <w:r>
        <w:rPr>
          <w:b/>
          <w:sz w:val="28"/>
          <w:szCs w:val="28"/>
        </w:rPr>
        <w:t>ВИРІШИВ:</w:t>
      </w:r>
    </w:p>
    <w:p w14:paraId="7B0378F1" w14:textId="77777777" w:rsidR="00065487" w:rsidRDefault="00065487" w:rsidP="00065487">
      <w:pPr>
        <w:ind w:firstLine="708"/>
        <w:jc w:val="center"/>
        <w:rPr>
          <w:b/>
          <w:sz w:val="28"/>
          <w:szCs w:val="28"/>
        </w:rPr>
      </w:pPr>
    </w:p>
    <w:p w14:paraId="4F43AA37" w14:textId="77777777" w:rsidR="00065487" w:rsidRDefault="00065487" w:rsidP="00065487">
      <w:pPr>
        <w:jc w:val="both"/>
        <w:rPr>
          <w:sz w:val="28"/>
          <w:szCs w:val="28"/>
        </w:rPr>
      </w:pPr>
      <w:r>
        <w:rPr>
          <w:sz w:val="28"/>
          <w:szCs w:val="28"/>
        </w:rPr>
        <w:t>1.</w:t>
      </w:r>
      <w:r>
        <w:rPr>
          <w:b/>
          <w:sz w:val="28"/>
          <w:szCs w:val="28"/>
        </w:rPr>
        <w:tab/>
      </w:r>
      <w:r>
        <w:rPr>
          <w:sz w:val="28"/>
          <w:szCs w:val="28"/>
        </w:rPr>
        <w:t>Надати ТзОВ «Гал-Дім» вимоги до архітектурно-планувальної частини проекту на  реконструкцію нежитлового приміщення по вул.Сухомлинського (к/н 4610160300:01:003:0051) у м.Винники під стоматологічний кабінет.</w:t>
      </w:r>
    </w:p>
    <w:p w14:paraId="71E5D2C6" w14:textId="77777777" w:rsidR="00065487" w:rsidRDefault="00065487" w:rsidP="00065487">
      <w:pPr>
        <w:jc w:val="both"/>
        <w:rPr>
          <w:sz w:val="28"/>
          <w:szCs w:val="28"/>
        </w:rPr>
      </w:pPr>
      <w:r>
        <w:rPr>
          <w:sz w:val="28"/>
          <w:szCs w:val="28"/>
        </w:rPr>
        <w:t>2.</w:t>
      </w:r>
      <w:r>
        <w:rPr>
          <w:b/>
          <w:sz w:val="28"/>
          <w:szCs w:val="28"/>
        </w:rPr>
        <w:tab/>
      </w:r>
      <w:r>
        <w:rPr>
          <w:sz w:val="28"/>
          <w:szCs w:val="28"/>
        </w:rPr>
        <w:t>Доручити відділу містобудування та управління ресурсами виконати вимоги до архітектурно-планувальної частини проекту  на реконструкцію нежитлового приміщення по вул.Сухомлинського (к/н 4610160300:01:003:0051) у м.Винники під стоматологічний кабінет.</w:t>
      </w:r>
    </w:p>
    <w:p w14:paraId="18D3EB1F" w14:textId="77777777" w:rsidR="00065487" w:rsidRDefault="00065487" w:rsidP="00065487">
      <w:pPr>
        <w:jc w:val="both"/>
        <w:rPr>
          <w:sz w:val="28"/>
          <w:szCs w:val="28"/>
        </w:rPr>
      </w:pPr>
      <w:r>
        <w:rPr>
          <w:sz w:val="28"/>
          <w:szCs w:val="28"/>
        </w:rPr>
        <w:t>3.</w:t>
      </w:r>
      <w:r>
        <w:rPr>
          <w:sz w:val="28"/>
          <w:szCs w:val="28"/>
        </w:rPr>
        <w:tab/>
        <w:t xml:space="preserve">Зобов’язати директора «ТзОВ «Гад-Дім»: </w:t>
      </w:r>
    </w:p>
    <w:p w14:paraId="14EFBB0A" w14:textId="77777777" w:rsidR="00065487" w:rsidRDefault="00065487" w:rsidP="00065487">
      <w:pPr>
        <w:jc w:val="both"/>
        <w:rPr>
          <w:sz w:val="28"/>
          <w:szCs w:val="28"/>
        </w:rPr>
      </w:pPr>
      <w:r>
        <w:rPr>
          <w:sz w:val="28"/>
          <w:szCs w:val="28"/>
        </w:rPr>
        <w:lastRenderedPageBreak/>
        <w:t>3.1.</w:t>
      </w:r>
      <w:r>
        <w:rPr>
          <w:sz w:val="28"/>
          <w:szCs w:val="28"/>
        </w:rPr>
        <w:tab/>
        <w:t xml:space="preserve">Отримати у встановленому порядку технічні умови на інженерне забезпечення об’єкту містобудування. </w:t>
      </w:r>
    </w:p>
    <w:p w14:paraId="4BE719A4" w14:textId="77777777" w:rsidR="00065487" w:rsidRDefault="00065487" w:rsidP="00065487">
      <w:pPr>
        <w:jc w:val="both"/>
        <w:rPr>
          <w:sz w:val="28"/>
          <w:szCs w:val="28"/>
        </w:rPr>
      </w:pPr>
      <w:r>
        <w:rPr>
          <w:sz w:val="28"/>
          <w:szCs w:val="28"/>
        </w:rPr>
        <w:t>3.2.</w:t>
      </w:r>
      <w:r>
        <w:rPr>
          <w:sz w:val="28"/>
          <w:szCs w:val="28"/>
        </w:rPr>
        <w:tab/>
        <w:t>Розробити у ліцензованій проектній організації робочий проект та провести його експертизу згідно чинного законодавства.</w:t>
      </w:r>
    </w:p>
    <w:p w14:paraId="7BCF8C74" w14:textId="77777777" w:rsidR="00065487" w:rsidRDefault="00065487" w:rsidP="00065487">
      <w:pPr>
        <w:jc w:val="both"/>
        <w:rPr>
          <w:sz w:val="28"/>
          <w:szCs w:val="28"/>
        </w:rPr>
      </w:pPr>
      <w:r>
        <w:rPr>
          <w:sz w:val="28"/>
          <w:szCs w:val="28"/>
        </w:rPr>
        <w:t>3.3.</w:t>
      </w:r>
      <w:r>
        <w:rPr>
          <w:sz w:val="28"/>
          <w:szCs w:val="28"/>
        </w:rPr>
        <w:tab/>
        <w:t>Укласти Договір про пайову участь  з виконкомом Винниківської міської ради.</w:t>
      </w:r>
    </w:p>
    <w:p w14:paraId="644C4336" w14:textId="77777777" w:rsidR="00065487" w:rsidRDefault="00065487" w:rsidP="00065487">
      <w:pPr>
        <w:jc w:val="both"/>
        <w:rPr>
          <w:sz w:val="28"/>
          <w:szCs w:val="28"/>
        </w:rPr>
      </w:pPr>
      <w:r>
        <w:rPr>
          <w:sz w:val="28"/>
          <w:szCs w:val="28"/>
        </w:rPr>
        <w:t>3.4.</w:t>
      </w:r>
      <w:r>
        <w:rPr>
          <w:b/>
          <w:sz w:val="28"/>
          <w:szCs w:val="28"/>
        </w:rPr>
        <w:tab/>
      </w:r>
      <w:r>
        <w:rPr>
          <w:sz w:val="28"/>
          <w:szCs w:val="28"/>
        </w:rPr>
        <w:t>Зареєструвати в</w:t>
      </w:r>
      <w:r>
        <w:rPr>
          <w:b/>
          <w:sz w:val="28"/>
          <w:szCs w:val="28"/>
        </w:rPr>
        <w:t xml:space="preserve"> </w:t>
      </w:r>
      <w:r>
        <w:rPr>
          <w:sz w:val="28"/>
          <w:szCs w:val="28"/>
        </w:rPr>
        <w:t>Департаменті</w:t>
      </w:r>
      <w:r>
        <w:rPr>
          <w:b/>
          <w:sz w:val="28"/>
          <w:szCs w:val="28"/>
        </w:rPr>
        <w:t xml:space="preserve"> </w:t>
      </w:r>
      <w:r>
        <w:rPr>
          <w:sz w:val="28"/>
          <w:szCs w:val="28"/>
        </w:rPr>
        <w:t xml:space="preserve"> державної архітектурно-будівельної інспекції у Львівській області  Декларацію про початок виконання будівельних робіт. </w:t>
      </w:r>
    </w:p>
    <w:p w14:paraId="5CBB5F3C" w14:textId="77777777" w:rsidR="00065487" w:rsidRDefault="00065487" w:rsidP="00065487">
      <w:pPr>
        <w:jc w:val="both"/>
        <w:rPr>
          <w:sz w:val="28"/>
          <w:szCs w:val="28"/>
        </w:rPr>
      </w:pPr>
      <w:r>
        <w:rPr>
          <w:sz w:val="28"/>
          <w:szCs w:val="28"/>
        </w:rPr>
        <w:t>3.5.</w:t>
      </w:r>
      <w:r>
        <w:rPr>
          <w:b/>
          <w:sz w:val="28"/>
          <w:szCs w:val="28"/>
        </w:rPr>
        <w:tab/>
      </w:r>
      <w:r>
        <w:rPr>
          <w:sz w:val="28"/>
          <w:szCs w:val="28"/>
        </w:rPr>
        <w:t xml:space="preserve">Повідомити про початок виконання будівельних робіт Департамент ДАБІ у Львівській області та виконавчий комітет Винниківської міської ради. </w:t>
      </w:r>
    </w:p>
    <w:p w14:paraId="1B415ADD" w14:textId="77777777" w:rsidR="00065487" w:rsidRDefault="00065487" w:rsidP="00065487">
      <w:pPr>
        <w:jc w:val="both"/>
        <w:rPr>
          <w:sz w:val="28"/>
          <w:szCs w:val="28"/>
        </w:rPr>
      </w:pPr>
      <w:r>
        <w:rPr>
          <w:sz w:val="28"/>
          <w:szCs w:val="28"/>
        </w:rPr>
        <w:t>3.6.</w:t>
      </w:r>
      <w:r>
        <w:rPr>
          <w:sz w:val="28"/>
          <w:szCs w:val="28"/>
        </w:rPr>
        <w:tab/>
        <w:t>Під час ведення будівельних робіт утримувати в належному стані прилеглу територію. Не порушувати права і законні інтереси інших осіб.</w:t>
      </w:r>
    </w:p>
    <w:p w14:paraId="35479080" w14:textId="77777777" w:rsidR="00065487" w:rsidRDefault="00065487" w:rsidP="00065487">
      <w:pPr>
        <w:jc w:val="both"/>
        <w:rPr>
          <w:sz w:val="28"/>
          <w:szCs w:val="28"/>
        </w:rPr>
      </w:pPr>
      <w:r>
        <w:rPr>
          <w:sz w:val="28"/>
          <w:szCs w:val="28"/>
        </w:rPr>
        <w:t>3.7.</w:t>
      </w:r>
      <w:r>
        <w:rPr>
          <w:b/>
          <w:sz w:val="28"/>
          <w:szCs w:val="28"/>
        </w:rPr>
        <w:tab/>
      </w:r>
      <w:r>
        <w:rPr>
          <w:sz w:val="28"/>
          <w:szCs w:val="28"/>
        </w:rPr>
        <w:t>Після завершення робіт,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w:t>
      </w:r>
    </w:p>
    <w:p w14:paraId="157F4B87" w14:textId="77777777" w:rsidR="00065487" w:rsidRDefault="00065487" w:rsidP="00065487">
      <w:pPr>
        <w:jc w:val="both"/>
        <w:rPr>
          <w:sz w:val="28"/>
          <w:szCs w:val="28"/>
        </w:rPr>
      </w:pPr>
      <w:r>
        <w:rPr>
          <w:sz w:val="28"/>
          <w:szCs w:val="28"/>
        </w:rPr>
        <w:t>4.</w:t>
      </w:r>
      <w:r>
        <w:rPr>
          <w:b/>
          <w:sz w:val="28"/>
          <w:szCs w:val="28"/>
        </w:rPr>
        <w:tab/>
      </w:r>
      <w:r>
        <w:rPr>
          <w:sz w:val="28"/>
          <w:szCs w:val="28"/>
        </w:rPr>
        <w:t>Роз’яснити директору ТзОВ «Гал-Дім», що виконання робіт можна розпочинати тільки після  отримання відповідних дозволів згідно державних норм та правил.</w:t>
      </w:r>
    </w:p>
    <w:p w14:paraId="4F814964" w14:textId="77777777" w:rsidR="00065487" w:rsidRDefault="00065487" w:rsidP="00065487">
      <w:pPr>
        <w:jc w:val="both"/>
        <w:rPr>
          <w:sz w:val="28"/>
          <w:szCs w:val="28"/>
        </w:rPr>
      </w:pPr>
      <w:r>
        <w:rPr>
          <w:sz w:val="28"/>
          <w:szCs w:val="28"/>
        </w:rPr>
        <w:t>5.</w:t>
      </w:r>
      <w:r>
        <w:rPr>
          <w:b/>
          <w:sz w:val="28"/>
          <w:szCs w:val="28"/>
        </w:rPr>
        <w:tab/>
      </w:r>
      <w:r>
        <w:rPr>
          <w:sz w:val="28"/>
          <w:szCs w:val="28"/>
        </w:rPr>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2DE968E1" w14:textId="77777777" w:rsidR="00065487" w:rsidRDefault="00065487" w:rsidP="00065487">
      <w:pPr>
        <w:jc w:val="both"/>
        <w:rPr>
          <w:b/>
          <w:sz w:val="28"/>
          <w:szCs w:val="28"/>
        </w:rPr>
      </w:pPr>
    </w:p>
    <w:p w14:paraId="6E695AA0" w14:textId="77777777" w:rsidR="00065487" w:rsidRDefault="00065487" w:rsidP="00065487">
      <w:pPr>
        <w:jc w:val="both"/>
        <w:rPr>
          <w:b/>
          <w:sz w:val="28"/>
          <w:szCs w:val="28"/>
        </w:rPr>
      </w:pPr>
    </w:p>
    <w:p w14:paraId="5AC692A0" w14:textId="77777777" w:rsidR="00065487" w:rsidRDefault="00065487" w:rsidP="00065487">
      <w:pPr>
        <w:jc w:val="both"/>
        <w:rPr>
          <w:sz w:val="28"/>
          <w:szCs w:val="28"/>
        </w:rPr>
      </w:pPr>
      <w:r>
        <w:rPr>
          <w:b/>
          <w:sz w:val="28"/>
          <w:szCs w:val="28"/>
        </w:rPr>
        <w:t>Міський голова</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В.Л.Квурт</w:t>
      </w:r>
    </w:p>
    <w:p w14:paraId="01C471E0" w14:textId="77777777"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C103AB" w14:textId="77777777" w:rsidR="00EB0414" w:rsidRDefault="00EB0414">
      <w:r>
        <w:separator/>
      </w:r>
    </w:p>
  </w:endnote>
  <w:endnote w:type="continuationSeparator" w:id="0">
    <w:p w14:paraId="094E5A42" w14:textId="77777777" w:rsidR="00EB0414" w:rsidRDefault="00EB0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698BAD" w14:textId="77777777" w:rsidR="00EB0414" w:rsidRDefault="00EB0414">
      <w:r>
        <w:separator/>
      </w:r>
    </w:p>
  </w:footnote>
  <w:footnote w:type="continuationSeparator" w:id="0">
    <w:p w14:paraId="468F62A0" w14:textId="77777777" w:rsidR="00EB0414" w:rsidRDefault="00EB04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65487"/>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B0414"/>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18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E46E3-A9CC-4A76-BD51-E779AC550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1933</Words>
  <Characters>1103</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76</cp:revision>
  <cp:lastPrinted>2006-03-17T12:40:00Z</cp:lastPrinted>
  <dcterms:created xsi:type="dcterms:W3CDTF">2018-03-30T16:44:00Z</dcterms:created>
  <dcterms:modified xsi:type="dcterms:W3CDTF">2024-02-09T09:52:00Z</dcterms:modified>
</cp:coreProperties>
</file>